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58"/>
      </w:tblGrid>
      <w:tr w:rsidR="00692C8B" w14:paraId="79372CE3" w14:textId="77777777" w:rsidTr="00006B01">
        <w:tc>
          <w:tcPr>
            <w:tcW w:w="5665" w:type="dxa"/>
          </w:tcPr>
          <w:p w14:paraId="738A37ED" w14:textId="77777777" w:rsidR="00692C8B" w:rsidRPr="0063274B" w:rsidRDefault="009A2AA2" w:rsidP="009A2AA2">
            <w:pPr>
              <w:rPr>
                <w:i/>
                <w:sz w:val="24"/>
                <w:szCs w:val="24"/>
              </w:rPr>
            </w:pPr>
            <w:r>
              <w:rPr>
                <w:i/>
                <w:sz w:val="24"/>
                <w:szCs w:val="24"/>
              </w:rPr>
              <w:t>BIROUL DE INFORMARE ŞI RELAŢII PUBLICE</w:t>
            </w:r>
          </w:p>
        </w:tc>
        <w:tc>
          <w:tcPr>
            <w:tcW w:w="3658" w:type="dxa"/>
          </w:tcPr>
          <w:p w14:paraId="18907723" w14:textId="44E5B7A9" w:rsidR="00692C8B" w:rsidRDefault="001A35DF" w:rsidP="004D52A9">
            <w:pPr>
              <w:jc w:val="center"/>
              <w:rPr>
                <w:sz w:val="24"/>
                <w:szCs w:val="24"/>
              </w:rPr>
            </w:pPr>
            <w:r>
              <w:rPr>
                <w:sz w:val="24"/>
                <w:szCs w:val="24"/>
              </w:rPr>
              <w:t xml:space="preserve">   </w:t>
            </w:r>
            <w:r w:rsidR="004D52A9">
              <w:rPr>
                <w:sz w:val="24"/>
                <w:szCs w:val="24"/>
              </w:rPr>
              <w:t>25</w:t>
            </w:r>
            <w:r w:rsidR="00870513">
              <w:rPr>
                <w:sz w:val="24"/>
                <w:szCs w:val="24"/>
              </w:rPr>
              <w:t>/</w:t>
            </w:r>
            <w:r w:rsidR="00EB7D23">
              <w:rPr>
                <w:sz w:val="24"/>
                <w:szCs w:val="24"/>
              </w:rPr>
              <w:t>0</w:t>
            </w:r>
            <w:r w:rsidR="004D52A9">
              <w:rPr>
                <w:sz w:val="24"/>
                <w:szCs w:val="24"/>
              </w:rPr>
              <w:t>6</w:t>
            </w:r>
            <w:r w:rsidR="00870513">
              <w:rPr>
                <w:sz w:val="24"/>
                <w:szCs w:val="24"/>
              </w:rPr>
              <w:t>/20</w:t>
            </w:r>
            <w:r w:rsidR="00FD5DF2">
              <w:rPr>
                <w:sz w:val="24"/>
                <w:szCs w:val="24"/>
              </w:rPr>
              <w:t>24</w:t>
            </w:r>
          </w:p>
        </w:tc>
      </w:tr>
      <w:tr w:rsidR="00692C8B" w14:paraId="27EE5C26" w14:textId="77777777" w:rsidTr="00006B01">
        <w:tc>
          <w:tcPr>
            <w:tcW w:w="5665" w:type="dxa"/>
          </w:tcPr>
          <w:p w14:paraId="54C202FD" w14:textId="77777777" w:rsidR="006D26A4" w:rsidRDefault="006D26A4" w:rsidP="00006B01">
            <w:pPr>
              <w:rPr>
                <w:sz w:val="20"/>
                <w:szCs w:val="20"/>
              </w:rPr>
            </w:pPr>
            <w:r w:rsidRPr="000878E4">
              <w:rPr>
                <w:sz w:val="20"/>
                <w:szCs w:val="20"/>
              </w:rPr>
              <w:t>Operator date nr. 4472</w:t>
            </w:r>
          </w:p>
          <w:p w14:paraId="31F98DEF" w14:textId="6F99FD25" w:rsidR="00006B01" w:rsidRPr="006D26A4" w:rsidRDefault="005042A5" w:rsidP="00006B01">
            <w:pPr>
              <w:rPr>
                <w:szCs w:val="28"/>
              </w:rPr>
            </w:pPr>
            <w:r>
              <w:rPr>
                <w:szCs w:val="28"/>
              </w:rPr>
              <w:t>Nr.</w:t>
            </w:r>
            <w:r w:rsidR="004D52A9">
              <w:rPr>
                <w:szCs w:val="28"/>
              </w:rPr>
              <w:t xml:space="preserve"> 741</w:t>
            </w:r>
            <w:r w:rsidR="006D7FD2" w:rsidRPr="006D7FD2">
              <w:rPr>
                <w:szCs w:val="28"/>
              </w:rPr>
              <w:t>/VIII/2</w:t>
            </w:r>
          </w:p>
          <w:p w14:paraId="4DC6E47D" w14:textId="77777777" w:rsidR="000F3AC3" w:rsidRDefault="000F3AC3" w:rsidP="00006B01">
            <w:pPr>
              <w:rPr>
                <w:sz w:val="24"/>
                <w:szCs w:val="24"/>
              </w:rPr>
            </w:pPr>
          </w:p>
        </w:tc>
        <w:tc>
          <w:tcPr>
            <w:tcW w:w="3658" w:type="dxa"/>
          </w:tcPr>
          <w:p w14:paraId="62386101" w14:textId="77777777" w:rsidR="00692C8B" w:rsidRDefault="00692C8B" w:rsidP="008D79CE">
            <w:pPr>
              <w:jc w:val="center"/>
              <w:rPr>
                <w:sz w:val="24"/>
                <w:szCs w:val="24"/>
              </w:rPr>
            </w:pPr>
          </w:p>
        </w:tc>
      </w:tr>
    </w:tbl>
    <w:p w14:paraId="2876D38C" w14:textId="77777777" w:rsidR="00D733CA" w:rsidRDefault="00D733CA" w:rsidP="00BC3B9A">
      <w:pPr>
        <w:spacing w:after="0" w:line="240" w:lineRule="auto"/>
        <w:jc w:val="center"/>
        <w:rPr>
          <w:szCs w:val="28"/>
        </w:rPr>
      </w:pPr>
    </w:p>
    <w:p w14:paraId="099A5D1B" w14:textId="77777777" w:rsidR="0082433D" w:rsidRDefault="0082433D" w:rsidP="00BC3B9A">
      <w:pPr>
        <w:spacing w:after="0" w:line="240" w:lineRule="auto"/>
        <w:jc w:val="center"/>
        <w:rPr>
          <w:szCs w:val="28"/>
        </w:rPr>
      </w:pPr>
    </w:p>
    <w:p w14:paraId="50DEC4A1" w14:textId="77777777" w:rsidR="0082433D" w:rsidRDefault="0082433D" w:rsidP="00BC3B9A">
      <w:pPr>
        <w:spacing w:after="0" w:line="240" w:lineRule="auto"/>
        <w:jc w:val="center"/>
        <w:rPr>
          <w:szCs w:val="28"/>
        </w:rPr>
      </w:pPr>
    </w:p>
    <w:p w14:paraId="719E7181" w14:textId="77777777" w:rsidR="007B3468" w:rsidRDefault="00D2363B" w:rsidP="00BC3B9A">
      <w:pPr>
        <w:spacing w:after="0" w:line="240" w:lineRule="auto"/>
        <w:jc w:val="center"/>
        <w:rPr>
          <w:szCs w:val="28"/>
        </w:rPr>
      </w:pPr>
      <w:r w:rsidRPr="00D2363B">
        <w:rPr>
          <w:szCs w:val="28"/>
        </w:rPr>
        <w:t xml:space="preserve">Către  </w:t>
      </w:r>
    </w:p>
    <w:p w14:paraId="66756549" w14:textId="77777777" w:rsidR="00D2363B" w:rsidRPr="00D2363B" w:rsidRDefault="00FD5DF2" w:rsidP="00BC3B9A">
      <w:pPr>
        <w:spacing w:after="0" w:line="240" w:lineRule="auto"/>
        <w:jc w:val="center"/>
        <w:rPr>
          <w:szCs w:val="28"/>
        </w:rPr>
      </w:pPr>
      <w:r>
        <w:rPr>
          <w:szCs w:val="28"/>
        </w:rPr>
        <w:t>G</w:t>
      </w:r>
      <w:r w:rsidR="00EB7D23">
        <w:rPr>
          <w:szCs w:val="28"/>
        </w:rPr>
        <w:t>4Media</w:t>
      </w:r>
    </w:p>
    <w:p w14:paraId="40BB9270" w14:textId="709B0C3C" w:rsidR="00137A8E" w:rsidRDefault="00D2363B" w:rsidP="00BC3B9A">
      <w:pPr>
        <w:spacing w:after="0" w:line="240" w:lineRule="auto"/>
        <w:jc w:val="center"/>
        <w:rPr>
          <w:szCs w:val="28"/>
        </w:rPr>
      </w:pPr>
      <w:r w:rsidRPr="00D2363B">
        <w:rPr>
          <w:szCs w:val="28"/>
        </w:rPr>
        <w:t xml:space="preserve">În atenția </w:t>
      </w:r>
      <w:r w:rsidR="00FD5DF2">
        <w:rPr>
          <w:szCs w:val="28"/>
        </w:rPr>
        <w:t>dlui</w:t>
      </w:r>
      <w:r w:rsidR="00C21CC4">
        <w:rPr>
          <w:szCs w:val="28"/>
        </w:rPr>
        <w:t xml:space="preserve">. </w:t>
      </w:r>
      <w:r w:rsidR="004D52A9">
        <w:rPr>
          <w:szCs w:val="28"/>
        </w:rPr>
        <w:t>Alex Costache</w:t>
      </w:r>
    </w:p>
    <w:p w14:paraId="76EDA242" w14:textId="77777777" w:rsidR="00193853" w:rsidRDefault="00193853" w:rsidP="00BC3B9A">
      <w:pPr>
        <w:spacing w:after="0" w:line="240" w:lineRule="auto"/>
        <w:jc w:val="center"/>
        <w:rPr>
          <w:szCs w:val="28"/>
        </w:rPr>
      </w:pPr>
    </w:p>
    <w:p w14:paraId="1576BA6F" w14:textId="77777777" w:rsidR="007D11B2" w:rsidRDefault="007D11B2" w:rsidP="00BC3B9A">
      <w:pPr>
        <w:spacing w:after="0" w:line="240" w:lineRule="auto"/>
        <w:jc w:val="center"/>
        <w:rPr>
          <w:szCs w:val="28"/>
        </w:rPr>
      </w:pPr>
    </w:p>
    <w:p w14:paraId="72419675" w14:textId="77777777" w:rsidR="0082433D" w:rsidRDefault="0082433D" w:rsidP="00BC3B9A">
      <w:pPr>
        <w:spacing w:after="0" w:line="240" w:lineRule="auto"/>
        <w:jc w:val="center"/>
        <w:rPr>
          <w:szCs w:val="28"/>
        </w:rPr>
      </w:pPr>
    </w:p>
    <w:p w14:paraId="12E95FC3" w14:textId="77777777" w:rsidR="004D52A9" w:rsidRDefault="00137A8E" w:rsidP="004D52A9">
      <w:pPr>
        <w:spacing w:after="0" w:line="360" w:lineRule="auto"/>
        <w:jc w:val="both"/>
        <w:rPr>
          <w:szCs w:val="28"/>
        </w:rPr>
      </w:pPr>
      <w:r w:rsidRPr="00961AAB">
        <w:rPr>
          <w:szCs w:val="28"/>
        </w:rPr>
        <w:tab/>
        <w:t xml:space="preserve">La </w:t>
      </w:r>
      <w:r w:rsidR="007B3468">
        <w:rPr>
          <w:szCs w:val="28"/>
        </w:rPr>
        <w:t>solicitarea</w:t>
      </w:r>
      <w:r w:rsidRPr="00961AAB">
        <w:rPr>
          <w:szCs w:val="28"/>
        </w:rPr>
        <w:t xml:space="preserve"> dvs. din data de </w:t>
      </w:r>
      <w:r w:rsidR="004D52A9">
        <w:rPr>
          <w:szCs w:val="28"/>
        </w:rPr>
        <w:t xml:space="preserve">19 iunie </w:t>
      </w:r>
      <w:r w:rsidR="00B0300B" w:rsidRPr="00961AAB">
        <w:rPr>
          <w:szCs w:val="28"/>
        </w:rPr>
        <w:t>202</w:t>
      </w:r>
      <w:r w:rsidR="00FD5DF2">
        <w:rPr>
          <w:szCs w:val="28"/>
        </w:rPr>
        <w:t>4</w:t>
      </w:r>
      <w:r w:rsidR="00272D19" w:rsidRPr="00961AAB">
        <w:rPr>
          <w:szCs w:val="28"/>
        </w:rPr>
        <w:t>, Biroul de Informare și Relaț</w:t>
      </w:r>
      <w:r w:rsidRPr="00961AAB">
        <w:rPr>
          <w:szCs w:val="28"/>
        </w:rPr>
        <w:t xml:space="preserve">ii Publice este abilitat </w:t>
      </w:r>
      <w:r w:rsidR="0082433D" w:rsidRPr="00191BF8">
        <w:rPr>
          <w:szCs w:val="28"/>
        </w:rPr>
        <w:t xml:space="preserve">să vă comunice </w:t>
      </w:r>
      <w:r w:rsidR="004D52A9">
        <w:rPr>
          <w:szCs w:val="28"/>
        </w:rPr>
        <w:t>următoarele:</w:t>
      </w:r>
    </w:p>
    <w:p w14:paraId="4F2DF88F" w14:textId="12BF62BA" w:rsidR="004D52A9" w:rsidRDefault="004D52A9" w:rsidP="004D52A9">
      <w:pPr>
        <w:spacing w:after="0" w:line="360" w:lineRule="auto"/>
        <w:jc w:val="both"/>
      </w:pPr>
      <w:r>
        <w:rPr>
          <w:szCs w:val="28"/>
        </w:rPr>
        <w:tab/>
        <w:t xml:space="preserve">1. </w:t>
      </w:r>
      <w:r>
        <w:rPr>
          <w:color w:val="000000"/>
          <w:lang w:eastAsia="ro-RO" w:bidi="ro-RO"/>
        </w:rPr>
        <w:t>Prin sentința penală nr. 592/13.05.2021 a Tribunalului București, inculpatul Vanghelie Marian Daniel a fost condamnat pentru următoarele fapte:</w:t>
      </w:r>
    </w:p>
    <w:p w14:paraId="31A56D6D" w14:textId="77777777" w:rsidR="004D52A9" w:rsidRDefault="004D52A9" w:rsidP="004D52A9">
      <w:pPr>
        <w:pStyle w:val="Corptext"/>
        <w:shd w:val="clear" w:color="auto" w:fill="auto"/>
        <w:ind w:firstLine="760"/>
        <w:jc w:val="both"/>
      </w:pPr>
      <w:r>
        <w:rPr>
          <w:color w:val="000000"/>
          <w:lang w:eastAsia="ro-RO" w:bidi="ro-RO"/>
        </w:rPr>
        <w:t>- luare de mită în formă continuată, prev. de art. 289 alin. 1 Cp, cu aplicarea dispozițiilor art. 7 alin. 1 lit. a și c din Legea 78/2000, cu aplicarea art. 35 alin. 1 Cp, respectiv 49 de acte materiale săvârșite în perioada 2007 - iulie 2014, faptă pentru care termenul general de prescripție al răspunderii penale de 10 ani, se împlinește în luna iulie 2024, având în vedere limitele de pedeapsă de la 3 la 10 ani, care se majorează cu o treime potrivit art. 7 din Legea 78/2000.</w:t>
      </w:r>
    </w:p>
    <w:p w14:paraId="3263C285" w14:textId="77777777" w:rsidR="004D52A9" w:rsidRDefault="004D52A9" w:rsidP="004D52A9">
      <w:pPr>
        <w:pStyle w:val="Corptext"/>
        <w:shd w:val="clear" w:color="auto" w:fill="auto"/>
        <w:ind w:firstLine="760"/>
        <w:jc w:val="both"/>
      </w:pPr>
      <w:r>
        <w:rPr>
          <w:color w:val="000000"/>
          <w:lang w:eastAsia="ro-RO" w:bidi="ro-RO"/>
        </w:rPr>
        <w:t>Cu privire la această faptă, unul din motivele de apel formulate de Direcția Națională Anticorupție vizează greșita excludere din numărul de acte materiale reținute în sarcina inculpatului Vanghelie Marian a sumelor solicitate și primite cu titlu de mită în 18 noiembrie 2014 și, respectiv 18 decembrie 2014, aspecte ce vor fi analizate cu ocazia dezbaterilor în apel, cu consecința împlinirii termenului general de prescripție al răspunderii penale în data de 17 decembrie 2024.</w:t>
      </w:r>
    </w:p>
    <w:p w14:paraId="382A2C94" w14:textId="77777777" w:rsidR="004D52A9" w:rsidRDefault="004D52A9" w:rsidP="004D52A9">
      <w:pPr>
        <w:pStyle w:val="Corptext"/>
        <w:shd w:val="clear" w:color="auto" w:fill="auto"/>
        <w:ind w:firstLine="740"/>
        <w:jc w:val="both"/>
      </w:pPr>
      <w:r>
        <w:rPr>
          <w:color w:val="000000"/>
          <w:lang w:eastAsia="ro-RO" w:bidi="ro-RO"/>
        </w:rPr>
        <w:t xml:space="preserve">Având în vedere faptul că modalitățile alternative de pretindere/primire se circumscriu în mod natural aceleiași infracțiuni, termenul de prescripție al </w:t>
      </w:r>
      <w:r>
        <w:rPr>
          <w:color w:val="000000"/>
          <w:lang w:eastAsia="ro-RO" w:bidi="ro-RO"/>
        </w:rPr>
        <w:lastRenderedPageBreak/>
        <w:t>răspunderii penale se calculează de la data primirii ultimei sume cu titlu de mită, și nu de la data ultimei pretinderi.</w:t>
      </w:r>
    </w:p>
    <w:p w14:paraId="44FCEF73" w14:textId="77777777" w:rsidR="004D52A9" w:rsidRDefault="004D52A9" w:rsidP="004D52A9">
      <w:pPr>
        <w:pStyle w:val="Corptext"/>
        <w:shd w:val="clear" w:color="auto" w:fill="auto"/>
        <w:ind w:firstLine="740"/>
        <w:jc w:val="both"/>
      </w:pPr>
      <w:r>
        <w:rPr>
          <w:color w:val="000000"/>
          <w:lang w:eastAsia="ro-RO" w:bidi="ro-RO"/>
        </w:rPr>
        <w:t>Cu privire la acest aspect, instanța de apel a solicitat înaltei Curți de Casație și Justiție să dea o rezolvare de principiu chestiunii de drept ce constă în data de la care curge termenul de prescripție în cazul infracțiunii de luare de mită, comisă sub aspectul mai multor variante alternative, inclusiv raportat la forma continuată a infracțiunii, sesizare înregistrată la ÎCCJ sub nr. 950/1/2024, instanța supremă amânând pronunțarea cu privire la această chestiune la data de 16.09.2024</w:t>
      </w:r>
    </w:p>
    <w:p w14:paraId="367AE5C5" w14:textId="77777777" w:rsidR="004D52A9" w:rsidRDefault="004D52A9" w:rsidP="004D52A9">
      <w:pPr>
        <w:pStyle w:val="Corptext"/>
        <w:numPr>
          <w:ilvl w:val="0"/>
          <w:numId w:val="1"/>
        </w:numPr>
        <w:shd w:val="clear" w:color="auto" w:fill="auto"/>
        <w:tabs>
          <w:tab w:val="left" w:pos="921"/>
        </w:tabs>
        <w:ind w:firstLine="740"/>
        <w:jc w:val="both"/>
      </w:pPr>
      <w:r>
        <w:rPr>
          <w:color w:val="000000"/>
          <w:lang w:eastAsia="ro-RO" w:bidi="ro-RO"/>
        </w:rPr>
        <w:t xml:space="preserve">abuz în serviciu în formă continuată, prev. de art. 297 Cp, cu aplicarea art. 13 indice 2 din Legea nr. 78/2000 și cu aplicarea art. 309 Cp, privind producerea de consecințe deosebit de grave raportat la cuantumul prejudiciului și art. 35 alin. 1 Cp, respectiv 52 de acte materiale săvârșite în perioada 2007 - 28 decembrie 2012, faptă pentru care </w:t>
      </w:r>
      <w:proofErr w:type="spellStart"/>
      <w:r>
        <w:rPr>
          <w:color w:val="000000"/>
          <w:lang w:eastAsia="ro-RO" w:bidi="ro-RO"/>
        </w:rPr>
        <w:t>termneul</w:t>
      </w:r>
      <w:proofErr w:type="spellEnd"/>
      <w:r>
        <w:rPr>
          <w:color w:val="000000"/>
          <w:lang w:eastAsia="ro-RO" w:bidi="ro-RO"/>
        </w:rPr>
        <w:t xml:space="preserve"> general al prescripției răspunderii penale de 10 ani, s-a împlinit la data de 27.12.2022, și</w:t>
      </w:r>
    </w:p>
    <w:p w14:paraId="23CD8BFD" w14:textId="77777777" w:rsidR="004D52A9" w:rsidRDefault="004D52A9" w:rsidP="004D52A9">
      <w:pPr>
        <w:pStyle w:val="Corptext"/>
        <w:numPr>
          <w:ilvl w:val="0"/>
          <w:numId w:val="1"/>
        </w:numPr>
        <w:shd w:val="clear" w:color="auto" w:fill="auto"/>
        <w:tabs>
          <w:tab w:val="left" w:pos="921"/>
        </w:tabs>
        <w:ind w:firstLine="740"/>
        <w:jc w:val="both"/>
      </w:pPr>
      <w:r>
        <w:rPr>
          <w:color w:val="000000"/>
          <w:lang w:eastAsia="ro-RO" w:bidi="ro-RO"/>
        </w:rPr>
        <w:t>spălare de bani în formă continuată, prev. de art. 49 alin. 1 lit. a și b din Legea nr. 129/2019, cu aplicarea art. 35 alin. 1 Cp, respectiv 18 acte materiale comise în perioada 2007 - 03.02.2015, faptă pentru care termenul general de 8 ani al prescripției răspunderii penale s-a împlinit la data de 02.02.2023.</w:t>
      </w:r>
    </w:p>
    <w:p w14:paraId="1F801F16" w14:textId="1FF9DA02" w:rsidR="004D52A9" w:rsidRDefault="004D52A9" w:rsidP="004D52A9">
      <w:pPr>
        <w:pStyle w:val="Corptext"/>
        <w:shd w:val="clear" w:color="auto" w:fill="auto"/>
        <w:ind w:firstLine="900"/>
        <w:jc w:val="both"/>
      </w:pPr>
      <w:r>
        <w:rPr>
          <w:color w:val="000000"/>
          <w:lang w:eastAsia="ro-RO" w:bidi="ro-RO"/>
        </w:rPr>
        <w:t>Dosarul a fost înregistrat pe rolul Curții de Apel București pentru soluționare apelurilor formulate în cauză, la data de 04.08.2021.</w:t>
      </w:r>
    </w:p>
    <w:p w14:paraId="4523D1AB" w14:textId="615D8E79" w:rsidR="004D52A9" w:rsidRDefault="004D52A9" w:rsidP="0054354D">
      <w:pPr>
        <w:pStyle w:val="Corptext"/>
        <w:shd w:val="clear" w:color="auto" w:fill="auto"/>
        <w:ind w:firstLine="880"/>
        <w:jc w:val="both"/>
      </w:pPr>
      <w:r w:rsidRPr="005E12D2">
        <w:rPr>
          <w:bCs/>
          <w:color w:val="000000"/>
          <w:lang w:eastAsia="ro-RO" w:bidi="ro-RO"/>
        </w:rPr>
        <w:t>2)</w:t>
      </w:r>
      <w:r>
        <w:rPr>
          <w:b/>
          <w:bCs/>
          <w:color w:val="000000"/>
          <w:lang w:eastAsia="ro-RO" w:bidi="ro-RO"/>
        </w:rPr>
        <w:t xml:space="preserve"> </w:t>
      </w:r>
      <w:r w:rsidR="0054354D" w:rsidRPr="0054354D">
        <w:rPr>
          <w:bCs/>
          <w:color w:val="000000"/>
          <w:lang w:eastAsia="ro-RO" w:bidi="ro-RO"/>
        </w:rPr>
        <w:t>Î</w:t>
      </w:r>
      <w:r w:rsidRPr="0054354D">
        <w:rPr>
          <w:color w:val="000000"/>
          <w:lang w:eastAsia="ro-RO" w:bidi="ro-RO"/>
        </w:rPr>
        <w:t>n</w:t>
      </w:r>
      <w:r>
        <w:rPr>
          <w:color w:val="000000"/>
          <w:lang w:eastAsia="ro-RO" w:bidi="ro-RO"/>
        </w:rPr>
        <w:t xml:space="preserve"> toamna anului 2023, conducerea DNA a solicitat, în mod repetat, Curții de Apel București să desemneze cu celeritate un complet pentru soluționarea apelului în prezenta cauză, raportat la data comiterii faptelor și data sesizării instanței.</w:t>
      </w:r>
    </w:p>
    <w:p w14:paraId="0A2F68D6" w14:textId="77777777" w:rsidR="004D52A9" w:rsidRDefault="004D52A9" w:rsidP="004D52A9">
      <w:pPr>
        <w:pStyle w:val="Corptext"/>
        <w:shd w:val="clear" w:color="auto" w:fill="auto"/>
        <w:ind w:firstLine="680"/>
        <w:jc w:val="both"/>
      </w:pPr>
      <w:r>
        <w:rPr>
          <w:color w:val="000000"/>
          <w:lang w:eastAsia="ro-RO" w:bidi="ro-RO"/>
        </w:rPr>
        <w:t>Din luna noiembrie 2023 și până în prezent, cauza s-a aflat la același complet de apel care a procedat la administrarea probelor încuviințate în această cale de atac, neexistând amânări nejustificate ale cauzei până în prezent.</w:t>
      </w:r>
    </w:p>
    <w:p w14:paraId="57D599CE" w14:textId="77777777" w:rsidR="004D52A9" w:rsidRDefault="004D52A9" w:rsidP="004D52A9">
      <w:pPr>
        <w:pStyle w:val="Corptext"/>
        <w:shd w:val="clear" w:color="auto" w:fill="auto"/>
        <w:spacing w:after="1720"/>
        <w:ind w:firstLine="680"/>
        <w:jc w:val="both"/>
      </w:pPr>
      <w:r>
        <w:rPr>
          <w:color w:val="000000"/>
          <w:lang w:eastAsia="ro-RO" w:bidi="ro-RO"/>
        </w:rPr>
        <w:t xml:space="preserve">Din perspectiva rolului și participării procurorului de ședință în prezenta cauză, nu au existat solicitări de amânare a cauzei ale Ministerului Public, au fost </w:t>
      </w:r>
      <w:r>
        <w:rPr>
          <w:color w:val="000000"/>
          <w:lang w:eastAsia="ro-RO" w:bidi="ro-RO"/>
        </w:rPr>
        <w:lastRenderedPageBreak/>
        <w:t>formulate concluzii cu privire la toate solicitările inculpați lor, fără a fi solicitată amânarea cauzei pentru acest motive.</w:t>
      </w:r>
      <w:bookmarkStart w:id="0" w:name="_GoBack"/>
      <w:bookmarkEnd w:id="0"/>
    </w:p>
    <w:p w14:paraId="7EA36B68" w14:textId="5E5C725C" w:rsidR="004D52A9" w:rsidRDefault="004D52A9" w:rsidP="0082433D">
      <w:pPr>
        <w:spacing w:after="0" w:line="360" w:lineRule="auto"/>
        <w:jc w:val="both"/>
        <w:rPr>
          <w:szCs w:val="28"/>
        </w:rPr>
      </w:pPr>
    </w:p>
    <w:p w14:paraId="0B808ED7" w14:textId="77777777" w:rsidR="0082433D" w:rsidRDefault="0082433D" w:rsidP="0082433D">
      <w:pPr>
        <w:spacing w:after="0" w:line="360" w:lineRule="auto"/>
        <w:jc w:val="both"/>
        <w:rPr>
          <w:szCs w:val="28"/>
        </w:rPr>
      </w:pPr>
    </w:p>
    <w:p w14:paraId="5DF48B8C" w14:textId="77777777" w:rsidR="0082433D" w:rsidRDefault="0082433D" w:rsidP="0082433D">
      <w:pPr>
        <w:spacing w:after="0" w:line="360" w:lineRule="auto"/>
        <w:jc w:val="both"/>
        <w:rPr>
          <w:szCs w:val="28"/>
        </w:rPr>
      </w:pPr>
    </w:p>
    <w:p w14:paraId="516C5401" w14:textId="22DFE80F" w:rsidR="00692C8B" w:rsidRPr="006D7FD2" w:rsidRDefault="006D7FD2" w:rsidP="0082433D">
      <w:pPr>
        <w:spacing w:after="0" w:line="360" w:lineRule="auto"/>
        <w:jc w:val="center"/>
        <w:rPr>
          <w:szCs w:val="28"/>
        </w:rPr>
      </w:pPr>
      <w:r w:rsidRPr="006D7FD2">
        <w:rPr>
          <w:szCs w:val="28"/>
        </w:rPr>
        <w:t>BIROUL DE INFORMARE ŞI RELAŢII PUBLICE</w:t>
      </w:r>
    </w:p>
    <w:sectPr w:rsidR="00692C8B" w:rsidRPr="006D7FD2" w:rsidSect="00B43F93">
      <w:headerReference w:type="first" r:id="rId7"/>
      <w:pgSz w:w="11906" w:h="16838"/>
      <w:pgMar w:top="1519" w:right="1133"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33C86" w14:textId="77777777" w:rsidR="00667181" w:rsidRDefault="00667181" w:rsidP="00AE7B84">
      <w:pPr>
        <w:spacing w:after="0" w:line="240" w:lineRule="auto"/>
      </w:pPr>
      <w:r>
        <w:separator/>
      </w:r>
    </w:p>
  </w:endnote>
  <w:endnote w:type="continuationSeparator" w:id="0">
    <w:p w14:paraId="3D81E32C" w14:textId="77777777" w:rsidR="00667181" w:rsidRDefault="00667181" w:rsidP="00A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AB116" w14:textId="77777777" w:rsidR="00667181" w:rsidRDefault="00667181" w:rsidP="00AE7B84">
      <w:pPr>
        <w:spacing w:after="0" w:line="240" w:lineRule="auto"/>
      </w:pPr>
      <w:r>
        <w:separator/>
      </w:r>
    </w:p>
  </w:footnote>
  <w:footnote w:type="continuationSeparator" w:id="0">
    <w:p w14:paraId="6F893ED8" w14:textId="77777777" w:rsidR="00667181" w:rsidRDefault="00667181" w:rsidP="00AE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5"/>
      <w:gridCol w:w="3232"/>
    </w:tblGrid>
    <w:tr w:rsidR="00B43F93" w14:paraId="64256005" w14:textId="77777777" w:rsidTr="00AC167E">
      <w:tc>
        <w:tcPr>
          <w:tcW w:w="3256" w:type="dxa"/>
        </w:tcPr>
        <w:p w14:paraId="5A63F663" w14:textId="77777777" w:rsidR="00B43F93"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România</w:t>
          </w:r>
        </w:p>
      </w:tc>
      <w:tc>
        <w:tcPr>
          <w:tcW w:w="2835" w:type="dxa"/>
        </w:tcPr>
        <w:p w14:paraId="47F00C28" w14:textId="77777777"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14:paraId="5F0F2C5A" w14:textId="77777777" w:rsidR="00B43F93" w:rsidRDefault="00D63D90" w:rsidP="00515236">
          <w:pPr>
            <w:pStyle w:val="Antet"/>
            <w:tabs>
              <w:tab w:val="clear" w:pos="9026"/>
              <w:tab w:val="right" w:pos="9333"/>
            </w:tabs>
            <w:jc w:val="center"/>
            <w:rPr>
              <w:rFonts w:ascii="Cambria" w:hAnsi="Cambria"/>
              <w:sz w:val="24"/>
              <w:szCs w:val="24"/>
            </w:rPr>
          </w:pPr>
          <w:r>
            <w:rPr>
              <w:rFonts w:ascii="Cambria" w:hAnsi="Cambria"/>
              <w:sz w:val="24"/>
              <w:szCs w:val="24"/>
            </w:rPr>
            <w:t>Telefon: 021.313</w:t>
          </w:r>
          <w:r w:rsidR="00B43F93" w:rsidRPr="001C5FF1">
            <w:rPr>
              <w:rFonts w:ascii="Cambria" w:hAnsi="Cambria"/>
              <w:sz w:val="24"/>
              <w:szCs w:val="24"/>
            </w:rPr>
            <w:t>.</w:t>
          </w:r>
          <w:r w:rsidR="00515236">
            <w:rPr>
              <w:rFonts w:ascii="Cambria" w:hAnsi="Cambria"/>
              <w:sz w:val="24"/>
              <w:szCs w:val="24"/>
            </w:rPr>
            <w:t>01.00</w:t>
          </w:r>
        </w:p>
      </w:tc>
    </w:tr>
    <w:tr w:rsidR="00B43F93" w14:paraId="7DB93DF6" w14:textId="77777777" w:rsidTr="00AC167E">
      <w:tc>
        <w:tcPr>
          <w:tcW w:w="3256" w:type="dxa"/>
        </w:tcPr>
        <w:p w14:paraId="08E18C2B" w14:textId="77777777" w:rsidR="00B43F93" w:rsidRDefault="00B43F93" w:rsidP="00B43F93">
          <w:pPr>
            <w:pStyle w:val="Antet"/>
            <w:tabs>
              <w:tab w:val="clear" w:pos="9026"/>
              <w:tab w:val="right" w:pos="9333"/>
            </w:tabs>
            <w:jc w:val="center"/>
            <w:rPr>
              <w:rFonts w:ascii="Cambria" w:hAnsi="Cambria"/>
              <w:sz w:val="24"/>
              <w:szCs w:val="24"/>
            </w:rPr>
          </w:pPr>
          <w:r w:rsidRPr="001C5FF1">
            <w:rPr>
              <w:rFonts w:ascii="Cambria" w:hAnsi="Cambria"/>
              <w:sz w:val="24"/>
              <w:szCs w:val="24"/>
            </w:rPr>
            <w:t>Strada Știrbei Vodă nr.79-81</w:t>
          </w:r>
          <w:r>
            <w:rPr>
              <w:rFonts w:ascii="Cambria" w:hAnsi="Cambria"/>
              <w:sz w:val="24"/>
              <w:szCs w:val="24"/>
            </w:rPr>
            <w:t xml:space="preserve"> </w:t>
          </w:r>
        </w:p>
      </w:tc>
      <w:tc>
        <w:tcPr>
          <w:tcW w:w="2835" w:type="dxa"/>
        </w:tcPr>
        <w:p w14:paraId="4FCAF3C2" w14:textId="77777777"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14:paraId="37F644C6" w14:textId="77777777" w:rsidR="00B43F93" w:rsidRDefault="00B43F93" w:rsidP="00D63D90">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Fax: </w:t>
          </w:r>
          <w:r w:rsidR="00515236" w:rsidRPr="001C5FF1">
            <w:rPr>
              <w:rFonts w:ascii="Cambria" w:hAnsi="Cambria"/>
              <w:sz w:val="24"/>
              <w:szCs w:val="24"/>
            </w:rPr>
            <w:t>021.31</w:t>
          </w:r>
          <w:r w:rsidR="00D63D90">
            <w:rPr>
              <w:rFonts w:ascii="Cambria" w:hAnsi="Cambria"/>
              <w:sz w:val="24"/>
              <w:szCs w:val="24"/>
            </w:rPr>
            <w:t>3</w:t>
          </w:r>
          <w:r w:rsidR="00515236" w:rsidRPr="001C5FF1">
            <w:rPr>
              <w:rFonts w:ascii="Cambria" w:hAnsi="Cambria"/>
              <w:sz w:val="24"/>
              <w:szCs w:val="24"/>
            </w:rPr>
            <w:t>.</w:t>
          </w:r>
          <w:r w:rsidR="00515236">
            <w:rPr>
              <w:rFonts w:ascii="Cambria" w:hAnsi="Cambria"/>
              <w:sz w:val="24"/>
              <w:szCs w:val="24"/>
            </w:rPr>
            <w:t>01.15</w:t>
          </w:r>
        </w:p>
      </w:tc>
    </w:tr>
    <w:tr w:rsidR="00B43F93" w14:paraId="2DA6ABFA" w14:textId="77777777" w:rsidTr="00AC167E">
      <w:tc>
        <w:tcPr>
          <w:tcW w:w="3256" w:type="dxa"/>
        </w:tcPr>
        <w:p w14:paraId="468B04FF" w14:textId="77777777" w:rsidR="00B43F93" w:rsidRDefault="00B43F93" w:rsidP="00B43F93">
          <w:pPr>
            <w:pStyle w:val="Antet"/>
            <w:tabs>
              <w:tab w:val="clear" w:pos="9026"/>
              <w:tab w:val="right" w:pos="9333"/>
            </w:tabs>
            <w:jc w:val="center"/>
            <w:rPr>
              <w:rFonts w:ascii="Cambria" w:hAnsi="Cambria"/>
              <w:sz w:val="24"/>
              <w:szCs w:val="24"/>
            </w:rPr>
          </w:pPr>
          <w:r w:rsidRPr="001C5FF1">
            <w:rPr>
              <w:rFonts w:ascii="Cambria" w:hAnsi="Cambria"/>
              <w:sz w:val="24"/>
              <w:szCs w:val="24"/>
            </w:rPr>
            <w:t>Sector 1, București</w:t>
          </w:r>
          <w:r>
            <w:rPr>
              <w:rFonts w:ascii="Cambria" w:hAnsi="Cambria"/>
              <w:sz w:val="24"/>
              <w:szCs w:val="24"/>
            </w:rPr>
            <w:t xml:space="preserve"> </w:t>
          </w:r>
        </w:p>
      </w:tc>
      <w:tc>
        <w:tcPr>
          <w:tcW w:w="2835" w:type="dxa"/>
        </w:tcPr>
        <w:p w14:paraId="5E4B8393" w14:textId="77777777"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14:paraId="12038F8C" w14:textId="77777777" w:rsidR="00B43F93" w:rsidRDefault="00B43F93" w:rsidP="009A2AA2">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e-mail: </w:t>
          </w:r>
          <w:r w:rsidR="009A2AA2">
            <w:rPr>
              <w:rFonts w:ascii="Cambria" w:hAnsi="Cambria"/>
              <w:sz w:val="24"/>
              <w:szCs w:val="24"/>
            </w:rPr>
            <w:t>presa</w:t>
          </w:r>
          <w:r w:rsidRPr="001C5FF1">
            <w:rPr>
              <w:rFonts w:ascii="Cambria" w:hAnsi="Cambria"/>
              <w:sz w:val="24"/>
              <w:szCs w:val="24"/>
            </w:rPr>
            <w:t>@pna.ro</w:t>
          </w:r>
        </w:p>
      </w:tc>
    </w:tr>
    <w:tr w:rsidR="00B43F93" w14:paraId="0341F641" w14:textId="77777777" w:rsidTr="00AC167E">
      <w:tc>
        <w:tcPr>
          <w:tcW w:w="3256" w:type="dxa"/>
        </w:tcPr>
        <w:p w14:paraId="6E205F8C" w14:textId="77777777" w:rsidR="00B43F93"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C</w:t>
          </w:r>
          <w:r w:rsidRPr="004E2813">
            <w:rPr>
              <w:rFonts w:ascii="Cambria" w:hAnsi="Cambria"/>
              <w:sz w:val="24"/>
              <w:szCs w:val="24"/>
            </w:rPr>
            <w:t xml:space="preserve">od </w:t>
          </w:r>
          <w:r>
            <w:rPr>
              <w:rFonts w:ascii="Cambria" w:hAnsi="Cambria"/>
              <w:sz w:val="24"/>
              <w:szCs w:val="24"/>
            </w:rPr>
            <w:t xml:space="preserve">poștal </w:t>
          </w:r>
          <w:r w:rsidRPr="004E2813">
            <w:rPr>
              <w:rFonts w:ascii="Cambria" w:hAnsi="Cambria"/>
              <w:sz w:val="24"/>
              <w:szCs w:val="24"/>
            </w:rPr>
            <w:t>010106</w:t>
          </w:r>
        </w:p>
      </w:tc>
      <w:tc>
        <w:tcPr>
          <w:tcW w:w="2835" w:type="dxa"/>
        </w:tcPr>
        <w:p w14:paraId="6AFE73DF" w14:textId="77777777"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14:paraId="3EB00F26" w14:textId="77777777" w:rsidR="00B43F93" w:rsidRPr="001C5FF1"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www.pna.ro</w:t>
          </w:r>
        </w:p>
      </w:tc>
    </w:tr>
  </w:tbl>
  <w:p w14:paraId="1490E01A" w14:textId="77777777" w:rsidR="00B43F93" w:rsidRPr="0096759D" w:rsidRDefault="00B43F93" w:rsidP="00B43F93">
    <w:pPr>
      <w:pStyle w:val="Antet"/>
      <w:tabs>
        <w:tab w:val="clear" w:pos="9026"/>
        <w:tab w:val="right" w:pos="9333"/>
      </w:tabs>
      <w:rPr>
        <w:rFonts w:ascii="Cambria" w:hAnsi="Cambria"/>
        <w:szCs w:val="28"/>
      </w:rPr>
    </w:pPr>
    <w:r>
      <w:rPr>
        <w:noProof/>
        <w:sz w:val="24"/>
        <w:szCs w:val="24"/>
        <w:lang w:eastAsia="ro-RO"/>
      </w:rPr>
      <w:drawing>
        <wp:anchor distT="0" distB="0" distL="114300" distR="114300" simplePos="0" relativeHeight="251661312" behindDoc="1" locked="0" layoutInCell="1" allowOverlap="1" wp14:anchorId="7F54134E" wp14:editId="57759AD6">
          <wp:simplePos x="0" y="0"/>
          <wp:positionH relativeFrom="column">
            <wp:posOffset>2438400</wp:posOffset>
          </wp:positionH>
          <wp:positionV relativeFrom="paragraph">
            <wp:posOffset>-935355</wp:posOffset>
          </wp:positionV>
          <wp:extent cx="1018584" cy="930275"/>
          <wp:effectExtent l="0" t="0" r="0" b="317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06" cy="939063"/>
                  </a:xfrm>
                  <a:prstGeom prst="rect">
                    <a:avLst/>
                  </a:prstGeom>
                  <a:noFill/>
                </pic:spPr>
              </pic:pic>
            </a:graphicData>
          </a:graphic>
          <wp14:sizeRelH relativeFrom="page">
            <wp14:pctWidth>0</wp14:pctWidth>
          </wp14:sizeRelH>
          <wp14:sizeRelV relativeFrom="page">
            <wp14:pctHeight>0</wp14:pctHeight>
          </wp14:sizeRelV>
        </wp:anchor>
      </w:drawing>
    </w:r>
    <w:r w:rsidRPr="0096759D">
      <w:rPr>
        <w:rFonts w:ascii="Cambria" w:hAnsi="Cambria"/>
        <w:szCs w:val="28"/>
      </w:rPr>
      <w:ptab w:relativeTo="margin" w:alignment="center" w:leader="none"/>
    </w:r>
    <w:r w:rsidRPr="0096759D">
      <w:rPr>
        <w:rFonts w:ascii="Cambria" w:hAnsi="Cambria"/>
        <w:szCs w:val="28"/>
      </w:rPr>
      <w:t>Parchetul de pe lângă Înalta Curte de Casație și Justiție</w:t>
    </w:r>
  </w:p>
  <w:p w14:paraId="14F1F9AD" w14:textId="77777777" w:rsidR="00B43F93" w:rsidRDefault="00B43F93" w:rsidP="00B43F93">
    <w:pPr>
      <w:pStyle w:val="Antet"/>
      <w:tabs>
        <w:tab w:val="clear" w:pos="9026"/>
        <w:tab w:val="right" w:pos="9333"/>
      </w:tabs>
      <w:jc w:val="center"/>
      <w:rPr>
        <w:rFonts w:ascii="Cambria" w:hAnsi="Cambria"/>
        <w:b/>
        <w:sz w:val="16"/>
        <w:szCs w:val="16"/>
      </w:rPr>
    </w:pPr>
    <w:r w:rsidRPr="0096759D">
      <w:rPr>
        <w:rFonts w:ascii="Cambria" w:hAnsi="Cambria"/>
        <w:noProof/>
        <w:szCs w:val="28"/>
        <w:lang w:eastAsia="ro-RO"/>
      </w:rPr>
      <w:drawing>
        <wp:anchor distT="0" distB="0" distL="114300" distR="114300" simplePos="0" relativeHeight="251660288" behindDoc="1" locked="0" layoutInCell="1" allowOverlap="1" wp14:anchorId="55C1D530" wp14:editId="081C7D4A">
          <wp:simplePos x="0" y="0"/>
          <wp:positionH relativeFrom="column">
            <wp:posOffset>-57150</wp:posOffset>
          </wp:positionH>
          <wp:positionV relativeFrom="paragraph">
            <wp:posOffset>215265</wp:posOffset>
          </wp:positionV>
          <wp:extent cx="6000750" cy="5715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2">
                    <a:extLst>
                      <a:ext uri="{28A0092B-C50C-407E-A947-70E740481C1C}">
                        <a14:useLocalDpi xmlns:a14="http://schemas.microsoft.com/office/drawing/2010/main" val="0"/>
                      </a:ext>
                    </a:extLst>
                  </a:blip>
                  <a:stretch>
                    <a:fillRect/>
                  </a:stretch>
                </pic:blipFill>
                <pic:spPr>
                  <a:xfrm>
                    <a:off x="0" y="0"/>
                    <a:ext cx="6000750" cy="57150"/>
                  </a:xfrm>
                  <a:prstGeom prst="rect">
                    <a:avLst/>
                  </a:prstGeom>
                </pic:spPr>
              </pic:pic>
            </a:graphicData>
          </a:graphic>
          <wp14:sizeRelH relativeFrom="page">
            <wp14:pctWidth>0</wp14:pctWidth>
          </wp14:sizeRelH>
          <wp14:sizeRelV relativeFrom="page">
            <wp14:pctHeight>0</wp14:pctHeight>
          </wp14:sizeRelV>
        </wp:anchor>
      </w:drawing>
    </w:r>
    <w:r w:rsidRPr="001C5FF1">
      <w:rPr>
        <w:rFonts w:ascii="Cambria" w:hAnsi="Cambria"/>
        <w:b/>
        <w:szCs w:val="28"/>
      </w:rPr>
      <w:t>Direcția Națională Anticorupție</w:t>
    </w:r>
  </w:p>
  <w:p w14:paraId="22041D1E" w14:textId="77777777" w:rsidR="00B43F93" w:rsidRDefault="00B43F9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E1985"/>
    <w:multiLevelType w:val="multilevel"/>
    <w:tmpl w:val="561CD6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84"/>
    <w:rsid w:val="00005BD7"/>
    <w:rsid w:val="0000631A"/>
    <w:rsid w:val="00006B01"/>
    <w:rsid w:val="00010DEF"/>
    <w:rsid w:val="00012D40"/>
    <w:rsid w:val="00014033"/>
    <w:rsid w:val="000534F7"/>
    <w:rsid w:val="00054FD4"/>
    <w:rsid w:val="00055C3A"/>
    <w:rsid w:val="00056872"/>
    <w:rsid w:val="00083485"/>
    <w:rsid w:val="00085E10"/>
    <w:rsid w:val="000B0852"/>
    <w:rsid w:val="000B2A7F"/>
    <w:rsid w:val="000C1972"/>
    <w:rsid w:val="000C7048"/>
    <w:rsid w:val="000C7C64"/>
    <w:rsid w:val="000E0FF5"/>
    <w:rsid w:val="000F3AC3"/>
    <w:rsid w:val="00116B74"/>
    <w:rsid w:val="00127649"/>
    <w:rsid w:val="00127BD6"/>
    <w:rsid w:val="00137A8E"/>
    <w:rsid w:val="0014317A"/>
    <w:rsid w:val="00145EC8"/>
    <w:rsid w:val="00151339"/>
    <w:rsid w:val="00155DA4"/>
    <w:rsid w:val="00162228"/>
    <w:rsid w:val="001649A5"/>
    <w:rsid w:val="00167702"/>
    <w:rsid w:val="001726D8"/>
    <w:rsid w:val="00176F44"/>
    <w:rsid w:val="00182B40"/>
    <w:rsid w:val="00186631"/>
    <w:rsid w:val="00191BF8"/>
    <w:rsid w:val="00193853"/>
    <w:rsid w:val="00194943"/>
    <w:rsid w:val="001A35DF"/>
    <w:rsid w:val="001A444E"/>
    <w:rsid w:val="001A7AF7"/>
    <w:rsid w:val="001B17B7"/>
    <w:rsid w:val="001B47FE"/>
    <w:rsid w:val="001C0D39"/>
    <w:rsid w:val="001C5FF1"/>
    <w:rsid w:val="001D2626"/>
    <w:rsid w:val="001D34A3"/>
    <w:rsid w:val="001D3DF3"/>
    <w:rsid w:val="001D7B1A"/>
    <w:rsid w:val="001E5E41"/>
    <w:rsid w:val="001F3FC0"/>
    <w:rsid w:val="002015D4"/>
    <w:rsid w:val="00216E89"/>
    <w:rsid w:val="0022122D"/>
    <w:rsid w:val="00225F46"/>
    <w:rsid w:val="00226DDC"/>
    <w:rsid w:val="00230AF6"/>
    <w:rsid w:val="00246201"/>
    <w:rsid w:val="00251BAA"/>
    <w:rsid w:val="002561D7"/>
    <w:rsid w:val="0025730F"/>
    <w:rsid w:val="002702A2"/>
    <w:rsid w:val="00271A51"/>
    <w:rsid w:val="00272D19"/>
    <w:rsid w:val="00275E82"/>
    <w:rsid w:val="00280AC6"/>
    <w:rsid w:val="002B16F5"/>
    <w:rsid w:val="002B289B"/>
    <w:rsid w:val="002B52B8"/>
    <w:rsid w:val="002C05DE"/>
    <w:rsid w:val="002C1085"/>
    <w:rsid w:val="002C1319"/>
    <w:rsid w:val="002C21E1"/>
    <w:rsid w:val="002C5058"/>
    <w:rsid w:val="002E11CF"/>
    <w:rsid w:val="002E12CC"/>
    <w:rsid w:val="002E4687"/>
    <w:rsid w:val="002E4A88"/>
    <w:rsid w:val="002E732E"/>
    <w:rsid w:val="003045A1"/>
    <w:rsid w:val="003104B8"/>
    <w:rsid w:val="00311582"/>
    <w:rsid w:val="00316AF7"/>
    <w:rsid w:val="00316CCC"/>
    <w:rsid w:val="00336891"/>
    <w:rsid w:val="003375F8"/>
    <w:rsid w:val="003468BD"/>
    <w:rsid w:val="0035206A"/>
    <w:rsid w:val="00372355"/>
    <w:rsid w:val="003725C8"/>
    <w:rsid w:val="003755D1"/>
    <w:rsid w:val="00381178"/>
    <w:rsid w:val="00382BBB"/>
    <w:rsid w:val="003845BF"/>
    <w:rsid w:val="003909F5"/>
    <w:rsid w:val="00391852"/>
    <w:rsid w:val="00392B74"/>
    <w:rsid w:val="003B1410"/>
    <w:rsid w:val="003B5B21"/>
    <w:rsid w:val="003C03D1"/>
    <w:rsid w:val="003D27FA"/>
    <w:rsid w:val="003D6759"/>
    <w:rsid w:val="003F0A42"/>
    <w:rsid w:val="003F3CB3"/>
    <w:rsid w:val="003F649A"/>
    <w:rsid w:val="0041615E"/>
    <w:rsid w:val="00421962"/>
    <w:rsid w:val="00424879"/>
    <w:rsid w:val="00454B27"/>
    <w:rsid w:val="00457C21"/>
    <w:rsid w:val="004650FC"/>
    <w:rsid w:val="00465D1D"/>
    <w:rsid w:val="00474AC4"/>
    <w:rsid w:val="00480B6F"/>
    <w:rsid w:val="0048595E"/>
    <w:rsid w:val="00491BD6"/>
    <w:rsid w:val="00494744"/>
    <w:rsid w:val="00496260"/>
    <w:rsid w:val="004B0EB5"/>
    <w:rsid w:val="004B2006"/>
    <w:rsid w:val="004C5718"/>
    <w:rsid w:val="004D3C11"/>
    <w:rsid w:val="004D3FB3"/>
    <w:rsid w:val="004D52A9"/>
    <w:rsid w:val="004E2813"/>
    <w:rsid w:val="004E352A"/>
    <w:rsid w:val="004F13B1"/>
    <w:rsid w:val="004F2754"/>
    <w:rsid w:val="0050058B"/>
    <w:rsid w:val="005039A9"/>
    <w:rsid w:val="005042A5"/>
    <w:rsid w:val="00507042"/>
    <w:rsid w:val="00511443"/>
    <w:rsid w:val="0051278A"/>
    <w:rsid w:val="00515236"/>
    <w:rsid w:val="005169E7"/>
    <w:rsid w:val="00516B64"/>
    <w:rsid w:val="005201C0"/>
    <w:rsid w:val="00523D6C"/>
    <w:rsid w:val="00541D5B"/>
    <w:rsid w:val="0054354D"/>
    <w:rsid w:val="005466BB"/>
    <w:rsid w:val="00546850"/>
    <w:rsid w:val="00562AF6"/>
    <w:rsid w:val="00563B9D"/>
    <w:rsid w:val="00576206"/>
    <w:rsid w:val="00586019"/>
    <w:rsid w:val="005945DB"/>
    <w:rsid w:val="00595A9F"/>
    <w:rsid w:val="005A285F"/>
    <w:rsid w:val="005B283D"/>
    <w:rsid w:val="005B29FF"/>
    <w:rsid w:val="005C5F62"/>
    <w:rsid w:val="005E12D2"/>
    <w:rsid w:val="005E6F82"/>
    <w:rsid w:val="005F0E44"/>
    <w:rsid w:val="005F20C9"/>
    <w:rsid w:val="005F547A"/>
    <w:rsid w:val="00614001"/>
    <w:rsid w:val="0061762A"/>
    <w:rsid w:val="006223B9"/>
    <w:rsid w:val="006244F8"/>
    <w:rsid w:val="00626400"/>
    <w:rsid w:val="0063274B"/>
    <w:rsid w:val="00632906"/>
    <w:rsid w:val="00640CCC"/>
    <w:rsid w:val="00647DEE"/>
    <w:rsid w:val="0065167E"/>
    <w:rsid w:val="00661720"/>
    <w:rsid w:val="0066380A"/>
    <w:rsid w:val="0066410B"/>
    <w:rsid w:val="00665FCE"/>
    <w:rsid w:val="00666594"/>
    <w:rsid w:val="00666F69"/>
    <w:rsid w:val="00667181"/>
    <w:rsid w:val="006730C1"/>
    <w:rsid w:val="006901FF"/>
    <w:rsid w:val="00692C8B"/>
    <w:rsid w:val="00693DE0"/>
    <w:rsid w:val="006A34CB"/>
    <w:rsid w:val="006A7904"/>
    <w:rsid w:val="006B3F33"/>
    <w:rsid w:val="006B3F4B"/>
    <w:rsid w:val="006B7EFD"/>
    <w:rsid w:val="006D0C93"/>
    <w:rsid w:val="006D26A4"/>
    <w:rsid w:val="006D60A0"/>
    <w:rsid w:val="006D7FD2"/>
    <w:rsid w:val="006E54FA"/>
    <w:rsid w:val="006F0C92"/>
    <w:rsid w:val="007006A7"/>
    <w:rsid w:val="007007D4"/>
    <w:rsid w:val="0070279B"/>
    <w:rsid w:val="00702DFD"/>
    <w:rsid w:val="00715694"/>
    <w:rsid w:val="00720D0C"/>
    <w:rsid w:val="0072140F"/>
    <w:rsid w:val="00725D0F"/>
    <w:rsid w:val="00726417"/>
    <w:rsid w:val="00726E9F"/>
    <w:rsid w:val="0073245D"/>
    <w:rsid w:val="00732841"/>
    <w:rsid w:val="00735A17"/>
    <w:rsid w:val="00756771"/>
    <w:rsid w:val="00763BC6"/>
    <w:rsid w:val="007655CF"/>
    <w:rsid w:val="00773ED6"/>
    <w:rsid w:val="00782DF7"/>
    <w:rsid w:val="0078365E"/>
    <w:rsid w:val="007856DF"/>
    <w:rsid w:val="00786469"/>
    <w:rsid w:val="00791D86"/>
    <w:rsid w:val="007A07BD"/>
    <w:rsid w:val="007B3468"/>
    <w:rsid w:val="007B5C82"/>
    <w:rsid w:val="007B715A"/>
    <w:rsid w:val="007C2A45"/>
    <w:rsid w:val="007C67C2"/>
    <w:rsid w:val="007D11B2"/>
    <w:rsid w:val="007D2F37"/>
    <w:rsid w:val="007D4ACB"/>
    <w:rsid w:val="007F3586"/>
    <w:rsid w:val="00806967"/>
    <w:rsid w:val="0082433D"/>
    <w:rsid w:val="008316FB"/>
    <w:rsid w:val="00834C63"/>
    <w:rsid w:val="008408C3"/>
    <w:rsid w:val="00843BB8"/>
    <w:rsid w:val="008444DC"/>
    <w:rsid w:val="0084771D"/>
    <w:rsid w:val="00861F32"/>
    <w:rsid w:val="00863886"/>
    <w:rsid w:val="00864454"/>
    <w:rsid w:val="00870513"/>
    <w:rsid w:val="008A37EB"/>
    <w:rsid w:val="008B327D"/>
    <w:rsid w:val="008C47F4"/>
    <w:rsid w:val="008D0774"/>
    <w:rsid w:val="008D35A3"/>
    <w:rsid w:val="008D79CE"/>
    <w:rsid w:val="008E0E20"/>
    <w:rsid w:val="009069CE"/>
    <w:rsid w:val="009072E5"/>
    <w:rsid w:val="0091239F"/>
    <w:rsid w:val="00920638"/>
    <w:rsid w:val="00920882"/>
    <w:rsid w:val="00921F6F"/>
    <w:rsid w:val="00926342"/>
    <w:rsid w:val="009278A8"/>
    <w:rsid w:val="00931823"/>
    <w:rsid w:val="00945E26"/>
    <w:rsid w:val="00950B68"/>
    <w:rsid w:val="00950DAE"/>
    <w:rsid w:val="0095250A"/>
    <w:rsid w:val="009528D2"/>
    <w:rsid w:val="00961AAB"/>
    <w:rsid w:val="00961DD7"/>
    <w:rsid w:val="009626B0"/>
    <w:rsid w:val="00962762"/>
    <w:rsid w:val="00963021"/>
    <w:rsid w:val="0096759D"/>
    <w:rsid w:val="00967E09"/>
    <w:rsid w:val="00972976"/>
    <w:rsid w:val="0097433C"/>
    <w:rsid w:val="00982DEE"/>
    <w:rsid w:val="00987D24"/>
    <w:rsid w:val="009A2AA2"/>
    <w:rsid w:val="009B1530"/>
    <w:rsid w:val="009B361D"/>
    <w:rsid w:val="009B3A92"/>
    <w:rsid w:val="009C2F60"/>
    <w:rsid w:val="009C7456"/>
    <w:rsid w:val="009D6FB3"/>
    <w:rsid w:val="009E2DE4"/>
    <w:rsid w:val="009F5CFC"/>
    <w:rsid w:val="009F6D30"/>
    <w:rsid w:val="00A03B7D"/>
    <w:rsid w:val="00A05A79"/>
    <w:rsid w:val="00A17CBE"/>
    <w:rsid w:val="00A319A4"/>
    <w:rsid w:val="00A33C5F"/>
    <w:rsid w:val="00A33D5F"/>
    <w:rsid w:val="00A34CBF"/>
    <w:rsid w:val="00A34F10"/>
    <w:rsid w:val="00A4212A"/>
    <w:rsid w:val="00A44381"/>
    <w:rsid w:val="00A446E9"/>
    <w:rsid w:val="00A46855"/>
    <w:rsid w:val="00A51776"/>
    <w:rsid w:val="00A56E84"/>
    <w:rsid w:val="00A61F61"/>
    <w:rsid w:val="00A621B0"/>
    <w:rsid w:val="00A703AF"/>
    <w:rsid w:val="00A72B0C"/>
    <w:rsid w:val="00A72E08"/>
    <w:rsid w:val="00A8137E"/>
    <w:rsid w:val="00A832F1"/>
    <w:rsid w:val="00A85A58"/>
    <w:rsid w:val="00A87FD5"/>
    <w:rsid w:val="00A906BB"/>
    <w:rsid w:val="00A924F6"/>
    <w:rsid w:val="00AB21AD"/>
    <w:rsid w:val="00AB6FD5"/>
    <w:rsid w:val="00AC50D9"/>
    <w:rsid w:val="00AC6874"/>
    <w:rsid w:val="00AD2CAB"/>
    <w:rsid w:val="00AD4DF7"/>
    <w:rsid w:val="00AD602E"/>
    <w:rsid w:val="00AD72F7"/>
    <w:rsid w:val="00AE5373"/>
    <w:rsid w:val="00AE7566"/>
    <w:rsid w:val="00AE7B84"/>
    <w:rsid w:val="00B00EC6"/>
    <w:rsid w:val="00B00FC0"/>
    <w:rsid w:val="00B0300B"/>
    <w:rsid w:val="00B04598"/>
    <w:rsid w:val="00B06B64"/>
    <w:rsid w:val="00B14A85"/>
    <w:rsid w:val="00B1684D"/>
    <w:rsid w:val="00B2041E"/>
    <w:rsid w:val="00B30CEB"/>
    <w:rsid w:val="00B321A7"/>
    <w:rsid w:val="00B33852"/>
    <w:rsid w:val="00B43F93"/>
    <w:rsid w:val="00B466ED"/>
    <w:rsid w:val="00B52E76"/>
    <w:rsid w:val="00B5487C"/>
    <w:rsid w:val="00B7760D"/>
    <w:rsid w:val="00BA0E4D"/>
    <w:rsid w:val="00BA5BB2"/>
    <w:rsid w:val="00BA6B52"/>
    <w:rsid w:val="00BC34B1"/>
    <w:rsid w:val="00BC3B9A"/>
    <w:rsid w:val="00BC5C5A"/>
    <w:rsid w:val="00BC6403"/>
    <w:rsid w:val="00BC6639"/>
    <w:rsid w:val="00BD105B"/>
    <w:rsid w:val="00BD70A0"/>
    <w:rsid w:val="00BE27AC"/>
    <w:rsid w:val="00C03048"/>
    <w:rsid w:val="00C056A3"/>
    <w:rsid w:val="00C071F5"/>
    <w:rsid w:val="00C20F36"/>
    <w:rsid w:val="00C21CC4"/>
    <w:rsid w:val="00C24DF4"/>
    <w:rsid w:val="00C335FD"/>
    <w:rsid w:val="00C4170A"/>
    <w:rsid w:val="00C42E56"/>
    <w:rsid w:val="00C53A49"/>
    <w:rsid w:val="00C56B97"/>
    <w:rsid w:val="00C65CFE"/>
    <w:rsid w:val="00C670FE"/>
    <w:rsid w:val="00C71AF1"/>
    <w:rsid w:val="00C72DEC"/>
    <w:rsid w:val="00C73F16"/>
    <w:rsid w:val="00C81D11"/>
    <w:rsid w:val="00C84F1E"/>
    <w:rsid w:val="00C85BCE"/>
    <w:rsid w:val="00C8668A"/>
    <w:rsid w:val="00C91659"/>
    <w:rsid w:val="00C92DFD"/>
    <w:rsid w:val="00C938C0"/>
    <w:rsid w:val="00CA0A18"/>
    <w:rsid w:val="00CA121D"/>
    <w:rsid w:val="00CB0432"/>
    <w:rsid w:val="00CB5103"/>
    <w:rsid w:val="00CB7532"/>
    <w:rsid w:val="00CC4788"/>
    <w:rsid w:val="00CD2E94"/>
    <w:rsid w:val="00CF0B61"/>
    <w:rsid w:val="00CF4150"/>
    <w:rsid w:val="00CF7C46"/>
    <w:rsid w:val="00D04CDF"/>
    <w:rsid w:val="00D12533"/>
    <w:rsid w:val="00D22795"/>
    <w:rsid w:val="00D2363B"/>
    <w:rsid w:val="00D2578E"/>
    <w:rsid w:val="00D36E4E"/>
    <w:rsid w:val="00D37FED"/>
    <w:rsid w:val="00D40E15"/>
    <w:rsid w:val="00D432A2"/>
    <w:rsid w:val="00D514A4"/>
    <w:rsid w:val="00D541E4"/>
    <w:rsid w:val="00D57CB5"/>
    <w:rsid w:val="00D63D90"/>
    <w:rsid w:val="00D65245"/>
    <w:rsid w:val="00D65419"/>
    <w:rsid w:val="00D732A6"/>
    <w:rsid w:val="00D733CA"/>
    <w:rsid w:val="00D7652D"/>
    <w:rsid w:val="00D844E1"/>
    <w:rsid w:val="00D8583B"/>
    <w:rsid w:val="00DB0059"/>
    <w:rsid w:val="00DB1C33"/>
    <w:rsid w:val="00DB3C70"/>
    <w:rsid w:val="00DC1825"/>
    <w:rsid w:val="00DC4B6A"/>
    <w:rsid w:val="00DD116B"/>
    <w:rsid w:val="00DD1537"/>
    <w:rsid w:val="00DE2B2D"/>
    <w:rsid w:val="00DE3C65"/>
    <w:rsid w:val="00DE6785"/>
    <w:rsid w:val="00DE6F8E"/>
    <w:rsid w:val="00DE7C2E"/>
    <w:rsid w:val="00E01A40"/>
    <w:rsid w:val="00E11E58"/>
    <w:rsid w:val="00E126EB"/>
    <w:rsid w:val="00E2274E"/>
    <w:rsid w:val="00E40871"/>
    <w:rsid w:val="00E5385B"/>
    <w:rsid w:val="00E53B21"/>
    <w:rsid w:val="00E54D26"/>
    <w:rsid w:val="00E61815"/>
    <w:rsid w:val="00E6546A"/>
    <w:rsid w:val="00E76275"/>
    <w:rsid w:val="00EA1827"/>
    <w:rsid w:val="00EA1D4D"/>
    <w:rsid w:val="00EA1F54"/>
    <w:rsid w:val="00EA4968"/>
    <w:rsid w:val="00EA62F0"/>
    <w:rsid w:val="00EB7618"/>
    <w:rsid w:val="00EB7894"/>
    <w:rsid w:val="00EB7D23"/>
    <w:rsid w:val="00ED2824"/>
    <w:rsid w:val="00ED4E9A"/>
    <w:rsid w:val="00ED51F8"/>
    <w:rsid w:val="00EF1BB1"/>
    <w:rsid w:val="00EF3B94"/>
    <w:rsid w:val="00EF6A12"/>
    <w:rsid w:val="00F01629"/>
    <w:rsid w:val="00F06E6A"/>
    <w:rsid w:val="00F114FF"/>
    <w:rsid w:val="00F12A88"/>
    <w:rsid w:val="00F303EC"/>
    <w:rsid w:val="00F34E81"/>
    <w:rsid w:val="00F369D7"/>
    <w:rsid w:val="00F41158"/>
    <w:rsid w:val="00F619E4"/>
    <w:rsid w:val="00F738AF"/>
    <w:rsid w:val="00F91EB4"/>
    <w:rsid w:val="00F96757"/>
    <w:rsid w:val="00FA4998"/>
    <w:rsid w:val="00FA78A9"/>
    <w:rsid w:val="00FB0889"/>
    <w:rsid w:val="00FB36A1"/>
    <w:rsid w:val="00FB64FA"/>
    <w:rsid w:val="00FB7D56"/>
    <w:rsid w:val="00FC0653"/>
    <w:rsid w:val="00FC09DD"/>
    <w:rsid w:val="00FC2D2C"/>
    <w:rsid w:val="00FC6043"/>
    <w:rsid w:val="00FD17F9"/>
    <w:rsid w:val="00FD341A"/>
    <w:rsid w:val="00FD5DF2"/>
    <w:rsid w:val="00FE4151"/>
    <w:rsid w:val="00FF46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EE0CD"/>
  <w15:docId w15:val="{53B4D0A6-952B-4415-AFD0-C508FBAD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E7B8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E7B84"/>
  </w:style>
  <w:style w:type="paragraph" w:styleId="Subsol">
    <w:name w:val="footer"/>
    <w:basedOn w:val="Normal"/>
    <w:link w:val="SubsolCaracter"/>
    <w:uiPriority w:val="99"/>
    <w:unhideWhenUsed/>
    <w:rsid w:val="00AE7B8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E7B84"/>
  </w:style>
  <w:style w:type="table" w:styleId="Tabelgril">
    <w:name w:val="Table Grid"/>
    <w:basedOn w:val="TabelNormal"/>
    <w:uiPriority w:val="39"/>
    <w:rsid w:val="00F7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1A7A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7AF7"/>
    <w:rPr>
      <w:rFonts w:ascii="Segoe UI" w:hAnsi="Segoe UI" w:cs="Segoe UI"/>
      <w:sz w:val="18"/>
      <w:szCs w:val="18"/>
    </w:rPr>
  </w:style>
  <w:style w:type="character" w:styleId="Hyperlink">
    <w:name w:val="Hyperlink"/>
    <w:basedOn w:val="Fontdeparagrafimplicit"/>
    <w:uiPriority w:val="99"/>
    <w:unhideWhenUsed/>
    <w:rsid w:val="009B3A92"/>
    <w:rPr>
      <w:color w:val="0563C1" w:themeColor="hyperlink"/>
      <w:u w:val="single"/>
    </w:rPr>
  </w:style>
  <w:style w:type="character" w:customStyle="1" w:styleId="rvts8">
    <w:name w:val="rvts8"/>
    <w:basedOn w:val="Fontdeparagrafimplicit"/>
    <w:rsid w:val="00280AC6"/>
  </w:style>
  <w:style w:type="character" w:customStyle="1" w:styleId="tab">
    <w:name w:val="tab"/>
    <w:basedOn w:val="Fontdeparagrafimplicit"/>
    <w:rsid w:val="00A703AF"/>
  </w:style>
  <w:style w:type="character" w:customStyle="1" w:styleId="rvts6">
    <w:name w:val="rvts6"/>
    <w:basedOn w:val="Fontdeparagrafimplicit"/>
    <w:rsid w:val="00A703AF"/>
  </w:style>
  <w:style w:type="character" w:customStyle="1" w:styleId="psearchhighlight">
    <w:name w:val="psearchhighlight"/>
    <w:basedOn w:val="Fontdeparagrafimplicit"/>
    <w:rsid w:val="00A703AF"/>
  </w:style>
  <w:style w:type="paragraph" w:styleId="NormalWeb">
    <w:name w:val="Normal (Web)"/>
    <w:basedOn w:val="Normal"/>
    <w:uiPriority w:val="99"/>
    <w:rsid w:val="00191BF8"/>
    <w:pPr>
      <w:spacing w:before="100" w:beforeAutospacing="1" w:after="100" w:afterAutospacing="1" w:line="240" w:lineRule="auto"/>
    </w:pPr>
    <w:rPr>
      <w:rFonts w:eastAsia="Times New Roman" w:cs="Times New Roman"/>
      <w:sz w:val="24"/>
      <w:szCs w:val="24"/>
      <w:lang w:val="en-US"/>
    </w:rPr>
  </w:style>
  <w:style w:type="character" w:customStyle="1" w:styleId="rvts5">
    <w:name w:val="rvts5"/>
    <w:basedOn w:val="Fontdeparagrafimplicit"/>
    <w:rsid w:val="000B0852"/>
  </w:style>
  <w:style w:type="character" w:customStyle="1" w:styleId="rvts4">
    <w:name w:val="rvts4"/>
    <w:basedOn w:val="Fontdeparagrafimplicit"/>
    <w:rsid w:val="000C7048"/>
  </w:style>
  <w:style w:type="character" w:customStyle="1" w:styleId="CorptextCaracter">
    <w:name w:val="Corp text Caracter"/>
    <w:basedOn w:val="Fontdeparagrafimplicit"/>
    <w:link w:val="Corptext"/>
    <w:rsid w:val="004D52A9"/>
    <w:rPr>
      <w:rFonts w:eastAsia="Times New Roman" w:cs="Times New Roman"/>
      <w:szCs w:val="28"/>
      <w:shd w:val="clear" w:color="auto" w:fill="FFFFFF"/>
    </w:rPr>
  </w:style>
  <w:style w:type="paragraph" w:styleId="Corptext">
    <w:name w:val="Body Text"/>
    <w:basedOn w:val="Normal"/>
    <w:link w:val="CorptextCaracter"/>
    <w:qFormat/>
    <w:rsid w:val="004D52A9"/>
    <w:pPr>
      <w:widowControl w:val="0"/>
      <w:shd w:val="clear" w:color="auto" w:fill="FFFFFF"/>
      <w:spacing w:after="0" w:line="360" w:lineRule="auto"/>
      <w:ind w:firstLine="400"/>
    </w:pPr>
    <w:rPr>
      <w:rFonts w:eastAsia="Times New Roman" w:cs="Times New Roman"/>
      <w:szCs w:val="28"/>
    </w:rPr>
  </w:style>
  <w:style w:type="character" w:customStyle="1" w:styleId="CorptextCaracter1">
    <w:name w:val="Corp text Caracter1"/>
    <w:basedOn w:val="Fontdeparagrafimplicit"/>
    <w:uiPriority w:val="99"/>
    <w:semiHidden/>
    <w:rsid w:val="004D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300">
      <w:bodyDiv w:val="1"/>
      <w:marLeft w:val="0"/>
      <w:marRight w:val="0"/>
      <w:marTop w:val="0"/>
      <w:marBottom w:val="0"/>
      <w:divBdr>
        <w:top w:val="none" w:sz="0" w:space="0" w:color="auto"/>
        <w:left w:val="none" w:sz="0" w:space="0" w:color="auto"/>
        <w:bottom w:val="none" w:sz="0" w:space="0" w:color="auto"/>
        <w:right w:val="none" w:sz="0" w:space="0" w:color="auto"/>
      </w:divBdr>
    </w:div>
    <w:div w:id="239873047">
      <w:bodyDiv w:val="1"/>
      <w:marLeft w:val="0"/>
      <w:marRight w:val="0"/>
      <w:marTop w:val="0"/>
      <w:marBottom w:val="0"/>
      <w:divBdr>
        <w:top w:val="none" w:sz="0" w:space="0" w:color="auto"/>
        <w:left w:val="none" w:sz="0" w:space="0" w:color="auto"/>
        <w:bottom w:val="none" w:sz="0" w:space="0" w:color="auto"/>
        <w:right w:val="none" w:sz="0" w:space="0" w:color="auto"/>
      </w:divBdr>
    </w:div>
    <w:div w:id="330791829">
      <w:bodyDiv w:val="1"/>
      <w:marLeft w:val="0"/>
      <w:marRight w:val="0"/>
      <w:marTop w:val="0"/>
      <w:marBottom w:val="0"/>
      <w:divBdr>
        <w:top w:val="none" w:sz="0" w:space="0" w:color="auto"/>
        <w:left w:val="none" w:sz="0" w:space="0" w:color="auto"/>
        <w:bottom w:val="none" w:sz="0" w:space="0" w:color="auto"/>
        <w:right w:val="none" w:sz="0" w:space="0" w:color="auto"/>
      </w:divBdr>
    </w:div>
    <w:div w:id="664284272">
      <w:bodyDiv w:val="1"/>
      <w:marLeft w:val="0"/>
      <w:marRight w:val="0"/>
      <w:marTop w:val="0"/>
      <w:marBottom w:val="0"/>
      <w:divBdr>
        <w:top w:val="none" w:sz="0" w:space="0" w:color="auto"/>
        <w:left w:val="none" w:sz="0" w:space="0" w:color="auto"/>
        <w:bottom w:val="none" w:sz="0" w:space="0" w:color="auto"/>
        <w:right w:val="none" w:sz="0" w:space="0" w:color="auto"/>
      </w:divBdr>
    </w:div>
    <w:div w:id="806514126">
      <w:bodyDiv w:val="1"/>
      <w:marLeft w:val="0"/>
      <w:marRight w:val="0"/>
      <w:marTop w:val="0"/>
      <w:marBottom w:val="0"/>
      <w:divBdr>
        <w:top w:val="none" w:sz="0" w:space="0" w:color="auto"/>
        <w:left w:val="none" w:sz="0" w:space="0" w:color="auto"/>
        <w:bottom w:val="none" w:sz="0" w:space="0" w:color="auto"/>
        <w:right w:val="none" w:sz="0" w:space="0" w:color="auto"/>
      </w:divBdr>
    </w:div>
    <w:div w:id="20858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566</Words>
  <Characters>3288</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 Purcaru</dc:creator>
  <cp:lastModifiedBy>Presa</cp:lastModifiedBy>
  <cp:revision>7</cp:revision>
  <cp:lastPrinted>2024-03-29T09:40:00Z</cp:lastPrinted>
  <dcterms:created xsi:type="dcterms:W3CDTF">2024-06-25T10:29:00Z</dcterms:created>
  <dcterms:modified xsi:type="dcterms:W3CDTF">2024-06-25T12:58:00Z</dcterms:modified>
</cp:coreProperties>
</file>