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A2D0E" w14:textId="77777777" w:rsidR="00F83C13" w:rsidRPr="00F83C13" w:rsidRDefault="00F83C13" w:rsidP="00F83C13">
      <w:pPr>
        <w:rPr>
          <w:b/>
          <w:sz w:val="36"/>
          <w:lang w:val="ro-RO" w:eastAsia="ro-RO"/>
        </w:rPr>
      </w:pPr>
      <w:r w:rsidRPr="00F83C13">
        <w:rPr>
          <w:noProof/>
        </w:rPr>
        <w:drawing>
          <wp:anchor distT="0" distB="0" distL="114300" distR="114300" simplePos="0" relativeHeight="251659264" behindDoc="1" locked="0" layoutInCell="1" allowOverlap="1" wp14:anchorId="1E45435C" wp14:editId="6235DFA9">
            <wp:simplePos x="0" y="0"/>
            <wp:positionH relativeFrom="column">
              <wp:posOffset>4445</wp:posOffset>
            </wp:positionH>
            <wp:positionV relativeFrom="paragraph">
              <wp:posOffset>-170815</wp:posOffset>
            </wp:positionV>
            <wp:extent cx="1104900" cy="11144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114425"/>
                    </a:xfrm>
                    <a:prstGeom prst="rect">
                      <a:avLst/>
                    </a:prstGeom>
                    <a:noFill/>
                  </pic:spPr>
                </pic:pic>
              </a:graphicData>
            </a:graphic>
            <wp14:sizeRelH relativeFrom="page">
              <wp14:pctWidth>0</wp14:pctWidth>
            </wp14:sizeRelH>
            <wp14:sizeRelV relativeFrom="page">
              <wp14:pctHeight>0</wp14:pctHeight>
            </wp14:sizeRelV>
          </wp:anchor>
        </w:drawing>
      </w:r>
      <w:r w:rsidRPr="00F83C13">
        <w:rPr>
          <w:lang w:val="ro-RO" w:eastAsia="ro-RO"/>
        </w:rPr>
        <w:t xml:space="preserve">                                                         </w:t>
      </w:r>
      <w:r w:rsidRPr="00F83C13">
        <w:rPr>
          <w:b/>
          <w:sz w:val="36"/>
          <w:lang w:val="ro-RO" w:eastAsia="ro-RO"/>
        </w:rPr>
        <w:t>MINISTERUL SĂNĂTĂŢII</w:t>
      </w:r>
    </w:p>
    <w:p w14:paraId="7C3F652C" w14:textId="77777777" w:rsidR="00F83C13" w:rsidRPr="00F83C13" w:rsidRDefault="00F83C13" w:rsidP="00F83C13">
      <w:pPr>
        <w:tabs>
          <w:tab w:val="left" w:pos="10065"/>
        </w:tabs>
        <w:ind w:left="1701"/>
        <w:jc w:val="center"/>
        <w:rPr>
          <w:b/>
          <w:szCs w:val="18"/>
          <w:lang w:val="ro-RO" w:eastAsia="ro-RO"/>
        </w:rPr>
      </w:pPr>
      <w:r w:rsidRPr="00F83C13">
        <w:rPr>
          <w:b/>
          <w:szCs w:val="18"/>
          <w:lang w:val="ro-RO" w:eastAsia="ro-RO"/>
        </w:rPr>
        <w:t>DIRECŢIA GENERALĂ ASISTENŢĂ MEDICALĂ, MEDICINĂ DE URGENȚĂ ȘI PROGRAME DE SĂNĂTATE PUBLICĂ</w:t>
      </w:r>
    </w:p>
    <w:p w14:paraId="27194930" w14:textId="77777777" w:rsidR="00F83C13" w:rsidRPr="00F83C13" w:rsidRDefault="00F83C13" w:rsidP="00F83C13">
      <w:pPr>
        <w:rPr>
          <w:b/>
          <w:lang w:val="ro-RO" w:eastAsia="ro-RO"/>
        </w:rPr>
      </w:pPr>
      <w:r w:rsidRPr="00F83C13">
        <w:rPr>
          <w:b/>
          <w:lang w:val="ro-RO" w:eastAsia="ro-RO"/>
        </w:rPr>
        <w:t xml:space="preserve">                             SERVICIUL DE ASISTENŢĂ MEDICALĂ ŞI PLANIFICARE STRATEGICĂ</w:t>
      </w:r>
      <w:r w:rsidR="00425B43">
        <w:rPr>
          <w:b/>
          <w:lang w:val="ro-RO" w:eastAsia="ro-RO"/>
        </w:rPr>
        <w:pict w14:anchorId="47D23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pt;height:5.5pt" o:hrpct="0" o:hralign="center" o:hr="t">
            <v:imagedata r:id="rId9" o:title="BD15155_"/>
          </v:shape>
        </w:pict>
      </w:r>
    </w:p>
    <w:p w14:paraId="3E8A536F" w14:textId="5DCDDD82" w:rsidR="00F83C13" w:rsidRPr="00F83C13" w:rsidRDefault="00F83C13" w:rsidP="00125057">
      <w:pPr>
        <w:ind w:left="3330" w:hanging="3452"/>
        <w:rPr>
          <w:b/>
          <w:lang w:val="ro-RO" w:eastAsia="ro-RO"/>
        </w:rPr>
      </w:pPr>
      <w:r w:rsidRPr="00F83C13">
        <w:rPr>
          <w:lang w:val="ro-RO" w:eastAsia="ro-RO"/>
        </w:rPr>
        <w:t xml:space="preserve">Nr. </w:t>
      </w:r>
      <w:r w:rsidRPr="00F83C13">
        <w:rPr>
          <w:u w:val="single"/>
          <w:lang w:val="ro-RO" w:eastAsia="ro-RO"/>
        </w:rPr>
        <w:t xml:space="preserve">                 /  </w:t>
      </w:r>
      <w:r w:rsidRPr="00F83C13">
        <w:rPr>
          <w:u w:val="single"/>
          <w:lang w:val="ro-RO" w:eastAsia="ro-RO"/>
        </w:rPr>
        <w:tab/>
      </w:r>
      <w:r w:rsidRPr="00F83C13">
        <w:rPr>
          <w:lang w:val="ro-RO" w:eastAsia="ro-RO"/>
        </w:rPr>
        <w:tab/>
      </w:r>
      <w:r w:rsidRPr="00F83C13">
        <w:rPr>
          <w:lang w:val="ro-RO" w:eastAsia="ro-RO"/>
        </w:rPr>
        <w:tab/>
      </w:r>
      <w:r w:rsidRPr="00F83C13">
        <w:rPr>
          <w:u w:val="single"/>
          <w:lang w:val="ro-RO" w:eastAsia="ro-RO"/>
        </w:rPr>
        <w:t xml:space="preserve">                       </w:t>
      </w:r>
      <w:r w:rsidRPr="00F83C13">
        <w:rPr>
          <w:lang w:val="ro-RO" w:eastAsia="ro-RO"/>
        </w:rPr>
        <w:t xml:space="preserve">       </w:t>
      </w:r>
      <w:r w:rsidRPr="00F83C13">
        <w:rPr>
          <w:u w:val="single"/>
          <w:lang w:val="ro-RO" w:eastAsia="ro-RO"/>
        </w:rPr>
        <w:t xml:space="preserve">  </w:t>
      </w:r>
      <w:r w:rsidRPr="00F83C13">
        <w:rPr>
          <w:lang w:val="ro-RO" w:eastAsia="ro-RO"/>
        </w:rPr>
        <w:t xml:space="preserve"> </w:t>
      </w:r>
      <w:r w:rsidRPr="00F83C13">
        <w:rPr>
          <w:u w:val="single"/>
          <w:lang w:val="ro-RO" w:eastAsia="ro-RO"/>
        </w:rPr>
        <w:t xml:space="preserve"> </w:t>
      </w:r>
      <w:r w:rsidRPr="00F83C13">
        <w:rPr>
          <w:b/>
          <w:lang w:val="ro-RO" w:eastAsia="ro-RO"/>
        </w:rPr>
        <w:t xml:space="preserve">                                                                                                                                                                                                                                                                                                </w:t>
      </w:r>
    </w:p>
    <w:p w14:paraId="0F36CE3F" w14:textId="77777777" w:rsidR="0090488D" w:rsidRPr="0090488D" w:rsidRDefault="00F83C13" w:rsidP="0090488D">
      <w:pPr>
        <w:ind w:left="3330" w:hanging="3452"/>
        <w:rPr>
          <w:b/>
          <w:lang w:val="ro-RO" w:eastAsia="ro-RO"/>
        </w:rPr>
      </w:pPr>
      <w:r w:rsidRPr="00F83C13">
        <w:rPr>
          <w:b/>
          <w:lang w:val="ro-RO" w:eastAsia="ro-RO"/>
        </w:rPr>
        <w:t xml:space="preserve">                                                                                                                      </w:t>
      </w:r>
      <w:r>
        <w:rPr>
          <w:b/>
          <w:lang w:val="ro-RO" w:eastAsia="ro-RO"/>
        </w:rPr>
        <w:t xml:space="preserve">           </w:t>
      </w:r>
      <w:r w:rsidR="0090488D" w:rsidRPr="0090488D">
        <w:rPr>
          <w:b/>
          <w:lang w:val="ro-RO" w:eastAsia="ro-RO"/>
        </w:rPr>
        <w:t>APROB,</w:t>
      </w:r>
    </w:p>
    <w:p w14:paraId="44930F44" w14:textId="77777777" w:rsidR="0090488D" w:rsidRPr="0090488D" w:rsidRDefault="0090488D" w:rsidP="0090488D">
      <w:pPr>
        <w:ind w:left="3330" w:hanging="3452"/>
        <w:rPr>
          <w:b/>
          <w:lang w:val="ro-RO" w:eastAsia="ro-RO"/>
        </w:rPr>
      </w:pPr>
      <w:r w:rsidRPr="0090488D">
        <w:rPr>
          <w:b/>
          <w:lang w:val="ro-RO" w:eastAsia="ro-RO"/>
        </w:rPr>
        <w:t xml:space="preserve">                                                                                                             p. MINISTRUL SĂNĂTĂȚII</w:t>
      </w:r>
    </w:p>
    <w:p w14:paraId="58BD8F60" w14:textId="76815185" w:rsidR="0090488D" w:rsidRPr="0090488D" w:rsidRDefault="0090488D" w:rsidP="0090488D">
      <w:pPr>
        <w:ind w:left="3330" w:hanging="3452"/>
        <w:rPr>
          <w:b/>
          <w:bCs/>
          <w:lang w:val="ro-RO" w:eastAsia="ro-RO"/>
        </w:rPr>
      </w:pPr>
      <w:r w:rsidRPr="0090488D">
        <w:rPr>
          <w:b/>
          <w:bCs/>
          <w:lang w:val="ro-RO" w:eastAsia="ro-RO"/>
        </w:rPr>
        <w:t xml:space="preserve">  </w:t>
      </w:r>
      <w:r>
        <w:rPr>
          <w:b/>
          <w:bCs/>
          <w:lang w:val="ro-RO" w:eastAsia="ro-RO"/>
        </w:rPr>
        <w:t xml:space="preserve">                                                                                                                </w:t>
      </w:r>
      <w:r w:rsidRPr="0090488D">
        <w:rPr>
          <w:b/>
          <w:bCs/>
          <w:lang w:val="ro-RO" w:eastAsia="ro-RO"/>
        </w:rPr>
        <w:t>SECRETAR DE STAT</w:t>
      </w:r>
    </w:p>
    <w:p w14:paraId="171870EB" w14:textId="5A215320" w:rsidR="00F83C13" w:rsidRPr="00F83C13" w:rsidRDefault="0090488D" w:rsidP="0090488D">
      <w:pPr>
        <w:ind w:left="3330" w:hanging="3452"/>
        <w:rPr>
          <w:sz w:val="12"/>
          <w:szCs w:val="12"/>
          <w:u w:val="single"/>
          <w:lang w:val="ro-RO" w:eastAsia="ro-RO"/>
        </w:rPr>
      </w:pPr>
      <w:r w:rsidRPr="0090488D">
        <w:rPr>
          <w:b/>
          <w:lang w:val="ro-RO" w:eastAsia="ro-RO"/>
        </w:rPr>
        <w:tab/>
      </w:r>
      <w:r w:rsidRPr="0090488D">
        <w:rPr>
          <w:b/>
          <w:lang w:val="ro-RO" w:eastAsia="ro-RO"/>
        </w:rPr>
        <w:tab/>
      </w:r>
      <w:r w:rsidRPr="0090488D">
        <w:rPr>
          <w:b/>
          <w:lang w:val="ro-RO" w:eastAsia="ro-RO"/>
        </w:rPr>
        <w:tab/>
      </w:r>
      <w:r w:rsidRPr="0090488D">
        <w:rPr>
          <w:b/>
          <w:lang w:val="ro-RO" w:eastAsia="ro-RO"/>
        </w:rPr>
        <w:tab/>
      </w:r>
      <w:r w:rsidRPr="0090488D">
        <w:rPr>
          <w:b/>
          <w:lang w:val="ro-RO" w:eastAsia="ro-RO"/>
        </w:rPr>
        <w:tab/>
      </w:r>
      <w:r>
        <w:rPr>
          <w:b/>
          <w:lang w:val="ro-RO" w:eastAsia="ro-RO"/>
        </w:rPr>
        <w:t xml:space="preserve">   </w:t>
      </w:r>
      <w:r w:rsidRPr="0090488D">
        <w:rPr>
          <w:b/>
          <w:lang w:val="ro-RO" w:eastAsia="ro-RO"/>
        </w:rPr>
        <w:t xml:space="preserve"> TIBERIUS - MARIUS BRĂDĂȚAN</w:t>
      </w:r>
    </w:p>
    <w:p w14:paraId="1FB09E5F" w14:textId="77777777" w:rsidR="00F83C13" w:rsidRPr="00F83C13" w:rsidRDefault="00F83C13" w:rsidP="00F83C13">
      <w:pPr>
        <w:rPr>
          <w:sz w:val="12"/>
          <w:szCs w:val="12"/>
          <w:u w:val="single"/>
          <w:lang w:val="ro-RO" w:eastAsia="ro-RO"/>
        </w:rPr>
      </w:pPr>
    </w:p>
    <w:p w14:paraId="55B8626D" w14:textId="3DB7A76F" w:rsidR="00F83C13" w:rsidRDefault="00F83C13" w:rsidP="00F83C13">
      <w:pPr>
        <w:rPr>
          <w:sz w:val="12"/>
          <w:szCs w:val="12"/>
          <w:u w:val="single"/>
          <w:lang w:val="ro-RO" w:eastAsia="ro-RO"/>
        </w:rPr>
      </w:pPr>
    </w:p>
    <w:p w14:paraId="499F13AE" w14:textId="77777777" w:rsidR="00125057" w:rsidRPr="00F83C13" w:rsidRDefault="00125057" w:rsidP="00F83C13">
      <w:pPr>
        <w:rPr>
          <w:sz w:val="12"/>
          <w:szCs w:val="12"/>
          <w:u w:val="single"/>
          <w:lang w:val="ro-RO" w:eastAsia="ro-RO"/>
        </w:rPr>
      </w:pPr>
    </w:p>
    <w:p w14:paraId="5577835E" w14:textId="5F082634" w:rsidR="00F83C13" w:rsidRPr="00125057" w:rsidRDefault="00F83C13" w:rsidP="00125057">
      <w:pPr>
        <w:ind w:left="360"/>
        <w:jc w:val="center"/>
        <w:rPr>
          <w:b/>
          <w:sz w:val="8"/>
          <w:szCs w:val="8"/>
          <w:lang w:val="ro-RO" w:eastAsia="ro-RO"/>
        </w:rPr>
      </w:pPr>
      <w:r w:rsidRPr="00F83C13">
        <w:rPr>
          <w:b/>
          <w:lang w:val="ro-RO" w:eastAsia="ro-RO"/>
        </w:rPr>
        <w:tab/>
      </w:r>
      <w:r w:rsidRPr="00F83C13">
        <w:rPr>
          <w:b/>
          <w:lang w:val="ro-RO" w:eastAsia="ro-RO"/>
        </w:rPr>
        <w:tab/>
        <w:t xml:space="preserve">         </w:t>
      </w:r>
    </w:p>
    <w:p w14:paraId="64F79333" w14:textId="77777777" w:rsidR="00F83C13" w:rsidRPr="00F83C13" w:rsidRDefault="00F83C13" w:rsidP="00F83C13">
      <w:pPr>
        <w:ind w:left="360"/>
        <w:jc w:val="center"/>
        <w:rPr>
          <w:b/>
          <w:lang w:val="ro-RO" w:eastAsia="ro-RO"/>
        </w:rPr>
      </w:pPr>
      <w:r w:rsidRPr="00F83C13">
        <w:rPr>
          <w:b/>
          <w:lang w:val="ro-RO" w:eastAsia="ro-RO"/>
        </w:rPr>
        <w:t>REFERAT DE APROBARE</w:t>
      </w:r>
    </w:p>
    <w:p w14:paraId="08D6F481" w14:textId="77777777" w:rsidR="00C366C2" w:rsidRPr="00F83C13" w:rsidRDefault="00C366C2" w:rsidP="006B1327">
      <w:pPr>
        <w:rPr>
          <w:b/>
          <w:lang w:val="ro-RO"/>
        </w:rPr>
      </w:pPr>
    </w:p>
    <w:p w14:paraId="396EBEB2" w14:textId="77777777" w:rsidR="00CD0EB4" w:rsidRPr="00F83C13" w:rsidRDefault="00CD0EB4" w:rsidP="00C40FD2">
      <w:pPr>
        <w:jc w:val="center"/>
        <w:rPr>
          <w:b/>
          <w:lang w:val="ro-RO"/>
        </w:rPr>
      </w:pPr>
    </w:p>
    <w:p w14:paraId="68969797" w14:textId="77777777" w:rsidR="007F0CD2" w:rsidRPr="00F83C13" w:rsidRDefault="00D10443" w:rsidP="00F83C13">
      <w:pPr>
        <w:spacing w:line="276" w:lineRule="auto"/>
        <w:ind w:firstLine="720"/>
        <w:jc w:val="both"/>
        <w:rPr>
          <w:noProof/>
          <w:lang w:val="ro-RO"/>
        </w:rPr>
      </w:pPr>
      <w:r w:rsidRPr="00F83C13">
        <w:rPr>
          <w:noProof/>
          <w:lang w:val="ro-RO"/>
        </w:rPr>
        <w:t xml:space="preserve">Prin Ordinul </w:t>
      </w:r>
      <w:r w:rsidR="00F83C13">
        <w:rPr>
          <w:noProof/>
          <w:lang w:val="ro-RO"/>
        </w:rPr>
        <w:t xml:space="preserve">ministrului sănătății </w:t>
      </w:r>
      <w:r w:rsidRPr="00F83C13">
        <w:rPr>
          <w:noProof/>
          <w:lang w:val="ro-RO"/>
        </w:rPr>
        <w:t>nr. 476/2017 privind organizarea şi funcţionarea structurilor care acordă asistenţă medicală şi îngrijirea bolnavilor cu arsuri</w:t>
      </w:r>
      <w:r w:rsidR="00F83C13">
        <w:rPr>
          <w:noProof/>
          <w:lang w:val="ro-RO"/>
        </w:rPr>
        <w:t xml:space="preserve">, cu modificările și completările ulterioare, </w:t>
      </w:r>
      <w:r w:rsidR="007F0CD2" w:rsidRPr="00F83C13">
        <w:rPr>
          <w:noProof/>
          <w:lang w:val="ro-RO"/>
        </w:rPr>
        <w:t xml:space="preserve"> a fost regl</w:t>
      </w:r>
      <w:r w:rsidR="00F83C13">
        <w:rPr>
          <w:noProof/>
          <w:lang w:val="ro-RO"/>
        </w:rPr>
        <w:t>ementat modul de  organizare al</w:t>
      </w:r>
      <w:r w:rsidR="007F0CD2" w:rsidRPr="00F83C13">
        <w:rPr>
          <w:noProof/>
          <w:lang w:val="ro-RO"/>
        </w:rPr>
        <w:t xml:space="preserve"> structurilor care acordă asistență medicală și îngrijirea bolnavului cu arsuri, pe trei tipuri de competență, după cum urmează:</w:t>
      </w:r>
    </w:p>
    <w:p w14:paraId="74426F64" w14:textId="77777777" w:rsidR="007F0CD2" w:rsidRPr="00F83C13" w:rsidRDefault="007F0CD2" w:rsidP="00F83C13">
      <w:pPr>
        <w:pStyle w:val="ListParagraph"/>
        <w:numPr>
          <w:ilvl w:val="0"/>
          <w:numId w:val="48"/>
        </w:numPr>
        <w:jc w:val="both"/>
        <w:rPr>
          <w:rFonts w:ascii="Times New Roman" w:hAnsi="Times New Roman"/>
          <w:noProof/>
          <w:sz w:val="24"/>
          <w:szCs w:val="24"/>
          <w:lang w:val="ro-RO"/>
        </w:rPr>
      </w:pPr>
      <w:r w:rsidRPr="00F83C13">
        <w:rPr>
          <w:rFonts w:ascii="Times New Roman" w:hAnsi="Times New Roman"/>
          <w:noProof/>
          <w:sz w:val="24"/>
          <w:szCs w:val="24"/>
          <w:lang w:val="ro-RO"/>
        </w:rPr>
        <w:t>centrul pentru arși;</w:t>
      </w:r>
    </w:p>
    <w:p w14:paraId="33B852FA" w14:textId="77777777" w:rsidR="007F0CD2" w:rsidRPr="00F83C13" w:rsidRDefault="007F0CD2" w:rsidP="00F83C13">
      <w:pPr>
        <w:pStyle w:val="ListParagraph"/>
        <w:numPr>
          <w:ilvl w:val="0"/>
          <w:numId w:val="48"/>
        </w:numPr>
        <w:jc w:val="both"/>
        <w:rPr>
          <w:rFonts w:ascii="Times New Roman" w:hAnsi="Times New Roman"/>
          <w:noProof/>
          <w:sz w:val="24"/>
          <w:szCs w:val="24"/>
          <w:lang w:val="ro-RO"/>
        </w:rPr>
      </w:pPr>
      <w:r w:rsidRPr="00F83C13">
        <w:rPr>
          <w:rFonts w:ascii="Times New Roman" w:hAnsi="Times New Roman"/>
          <w:noProof/>
          <w:sz w:val="24"/>
          <w:szCs w:val="24"/>
          <w:lang w:val="ro-RO"/>
        </w:rPr>
        <w:t>unitatea funcțională pentru arși;</w:t>
      </w:r>
    </w:p>
    <w:p w14:paraId="41542034" w14:textId="77777777" w:rsidR="007F0CD2" w:rsidRPr="00F83C13" w:rsidRDefault="007F0CD2" w:rsidP="00F83C13">
      <w:pPr>
        <w:pStyle w:val="ListParagraph"/>
        <w:numPr>
          <w:ilvl w:val="0"/>
          <w:numId w:val="48"/>
        </w:numPr>
        <w:jc w:val="both"/>
        <w:rPr>
          <w:rFonts w:ascii="Times New Roman" w:hAnsi="Times New Roman"/>
          <w:noProof/>
          <w:sz w:val="24"/>
          <w:szCs w:val="24"/>
          <w:lang w:val="ro-RO"/>
        </w:rPr>
      </w:pPr>
      <w:r w:rsidRPr="00F83C13">
        <w:rPr>
          <w:rFonts w:ascii="Times New Roman" w:hAnsi="Times New Roman"/>
          <w:noProof/>
          <w:sz w:val="24"/>
          <w:szCs w:val="24"/>
          <w:lang w:val="ro-RO"/>
        </w:rPr>
        <w:t>compartimentele pentru arși.</w:t>
      </w:r>
    </w:p>
    <w:p w14:paraId="53644D7F" w14:textId="77777777" w:rsidR="007F0CD2" w:rsidRPr="00F83C13" w:rsidRDefault="007F0CD2" w:rsidP="0090488D">
      <w:pPr>
        <w:shd w:val="clear" w:color="auto" w:fill="FFFFFF"/>
        <w:spacing w:line="276" w:lineRule="auto"/>
        <w:ind w:firstLine="720"/>
        <w:jc w:val="both"/>
        <w:rPr>
          <w:noProof/>
          <w:lang w:val="ro-RO"/>
        </w:rPr>
      </w:pPr>
      <w:r w:rsidRPr="00F83C13">
        <w:rPr>
          <w:noProof/>
          <w:lang w:val="ro-RO"/>
        </w:rPr>
        <w:t>Centrul pentru arși are cel mai înalt nivel de competență în sistemul de îngrijire a bolnavului cu arsuri, care asigură tratamentul complex al acestui pacient, continuitatea îngrijirilor pe care le necesită pacientul cu arsuri în unitatea sanitară respectivă și monitorizează continuitatea tratamentului și îngrijirilor acestuia într-o unitate sanitară din județul de domiciliu, după caz, dacă este posibil.</w:t>
      </w:r>
    </w:p>
    <w:p w14:paraId="49FDDC79" w14:textId="77777777" w:rsidR="007F0CD2" w:rsidRPr="00F83C13" w:rsidRDefault="007F0CD2" w:rsidP="0090488D">
      <w:pPr>
        <w:shd w:val="clear" w:color="auto" w:fill="FFFFFF"/>
        <w:spacing w:line="276" w:lineRule="auto"/>
        <w:ind w:firstLine="720"/>
        <w:jc w:val="both"/>
        <w:rPr>
          <w:noProof/>
          <w:lang w:val="ro-RO"/>
        </w:rPr>
      </w:pPr>
      <w:r w:rsidRPr="00F83C13">
        <w:rPr>
          <w:noProof/>
          <w:lang w:val="ro-RO"/>
        </w:rPr>
        <w:t>Unitatea funcțională pentru arși este o unitate funcțională cu nivel de competență medie în sistemul de îngrijire a arsurilor, care asigură tratamentul pacienților cu arsuri de gravitate medie, continuitatea îngrijirilor pe care le necesită pacientul cu arsuri în unitatea sanitară respectivă și monitorizează continuitatea tratamentului și îngrijirilor acestora în unitatea sanitară sau la locul de domiciliu, după caz.</w:t>
      </w:r>
    </w:p>
    <w:p w14:paraId="2AFFF7E8" w14:textId="7E996E30" w:rsidR="00F83C13" w:rsidRPr="00F83C13" w:rsidRDefault="00F83C13" w:rsidP="0090488D">
      <w:pPr>
        <w:shd w:val="clear" w:color="auto" w:fill="FFFFFF"/>
        <w:spacing w:line="276" w:lineRule="auto"/>
        <w:ind w:firstLine="720"/>
        <w:jc w:val="both"/>
        <w:rPr>
          <w:noProof/>
          <w:lang w:val="ro-RO"/>
        </w:rPr>
      </w:pPr>
      <w:r>
        <w:rPr>
          <w:noProof/>
          <w:lang w:val="ro-RO"/>
        </w:rPr>
        <w:t>A</w:t>
      </w:r>
      <w:r w:rsidR="0009294E" w:rsidRPr="00F83C13">
        <w:rPr>
          <w:noProof/>
          <w:lang w:val="ro-RO"/>
        </w:rPr>
        <w:t>vând în vedere că până în prezent</w:t>
      </w:r>
      <w:r w:rsidR="0065684F" w:rsidRPr="00F83C13">
        <w:rPr>
          <w:noProof/>
          <w:lang w:val="ro-RO"/>
        </w:rPr>
        <w:t xml:space="preserve"> nu există la nivel național nicio structură spitalicească care să corespundă </w:t>
      </w:r>
      <w:r w:rsidR="00AD6652" w:rsidRPr="00F83C13">
        <w:rPr>
          <w:noProof/>
          <w:lang w:val="ro-RO"/>
        </w:rPr>
        <w:t>condițiilor prevăzute pentru centru</w:t>
      </w:r>
      <w:r w:rsidR="00193C5B" w:rsidRPr="00F83C13">
        <w:rPr>
          <w:noProof/>
          <w:lang w:val="ro-RO"/>
        </w:rPr>
        <w:t>l</w:t>
      </w:r>
      <w:r w:rsidR="00AD6652" w:rsidRPr="00F83C13">
        <w:rPr>
          <w:noProof/>
          <w:lang w:val="ro-RO"/>
        </w:rPr>
        <w:t xml:space="preserve"> de arși, se propune pr</w:t>
      </w:r>
      <w:r w:rsidR="00125057">
        <w:rPr>
          <w:noProof/>
          <w:lang w:val="ro-RO"/>
        </w:rPr>
        <w:t>orogarea</w:t>
      </w:r>
      <w:r w:rsidR="00AD6652" w:rsidRPr="00F83C13">
        <w:rPr>
          <w:noProof/>
          <w:lang w:val="ro-RO"/>
        </w:rPr>
        <w:t xml:space="preserve"> termenului de conformare pentru unitățile sanitare</w:t>
      </w:r>
      <w:r w:rsidR="00097A17" w:rsidRPr="00F83C13">
        <w:rPr>
          <w:noProof/>
          <w:lang w:val="ro-RO"/>
        </w:rPr>
        <w:t xml:space="preserve"> care asigură asistența</w:t>
      </w:r>
      <w:r w:rsidR="00193C5B" w:rsidRPr="00F83C13">
        <w:rPr>
          <w:noProof/>
          <w:lang w:val="ro-RO"/>
        </w:rPr>
        <w:t xml:space="preserve"> medicală pentru pacienții cu ar</w:t>
      </w:r>
      <w:r>
        <w:rPr>
          <w:noProof/>
          <w:lang w:val="ro-RO"/>
        </w:rPr>
        <w:t xml:space="preserve">suri până la data de 31.12.2025. </w:t>
      </w:r>
    </w:p>
    <w:p w14:paraId="46C1A6CC" w14:textId="2D1F204A" w:rsidR="00125057" w:rsidRDefault="00F83C13" w:rsidP="0090488D">
      <w:pPr>
        <w:autoSpaceDE w:val="0"/>
        <w:autoSpaceDN w:val="0"/>
        <w:adjustRightInd w:val="0"/>
        <w:spacing w:line="276" w:lineRule="auto"/>
        <w:ind w:firstLine="720"/>
        <w:jc w:val="both"/>
        <w:rPr>
          <w:noProof/>
          <w:lang w:val="ro-RO"/>
        </w:rPr>
      </w:pPr>
      <w:r>
        <w:rPr>
          <w:noProof/>
          <w:lang w:val="ro-RO"/>
        </w:rPr>
        <w:t>De asemenea, ținând cont de faptul că, din</w:t>
      </w:r>
      <w:r w:rsidR="00125057">
        <w:rPr>
          <w:noProof/>
          <w:lang w:val="ro-RO"/>
        </w:rPr>
        <w:t xml:space="preserve"> data de 18</w:t>
      </w:r>
      <w:r>
        <w:rPr>
          <w:noProof/>
          <w:lang w:val="ro-RO"/>
        </w:rPr>
        <w:t xml:space="preserve"> mai 2022, conform legiaslației în vigoare, pacienții cu arsuri grave (conform criteriilor EBA) vor trebui internați în centre de arși iar unitățile funcționale pentru arși se vor afla în imposibilitatea de a trata această categorie de pacienți, opinăm că este imperios necesar publicarea în regim de urgență a termenului de conformare mai sus menționat. </w:t>
      </w:r>
      <w:r w:rsidR="00125057">
        <w:rPr>
          <w:noProof/>
          <w:lang w:val="ro-RO"/>
        </w:rPr>
        <w:t xml:space="preserve">În acest sens, proiectul de ordin este supus adoptării în conformitate cu </w:t>
      </w:r>
      <w:bookmarkStart w:id="0" w:name="_GoBack"/>
      <w:r w:rsidR="00125057">
        <w:rPr>
          <w:noProof/>
          <w:lang w:val="ro-RO"/>
        </w:rPr>
        <w:t xml:space="preserve">prevederile art. 7 alin. (13) din Legea nr. 52/2003 </w:t>
      </w:r>
      <w:r w:rsidR="00125057" w:rsidRPr="00125057">
        <w:rPr>
          <w:noProof/>
          <w:lang w:val="ro-RO"/>
        </w:rPr>
        <w:t>privind transparenţa decizională în administraţia publică</w:t>
      </w:r>
      <w:r w:rsidR="00125057">
        <w:rPr>
          <w:noProof/>
          <w:lang w:val="ro-RO"/>
        </w:rPr>
        <w:t>, cu modificările ulterioare</w:t>
      </w:r>
      <w:bookmarkEnd w:id="0"/>
      <w:r w:rsidR="00125057">
        <w:rPr>
          <w:noProof/>
          <w:lang w:val="ro-RO"/>
        </w:rPr>
        <w:t xml:space="preserve">. </w:t>
      </w:r>
    </w:p>
    <w:p w14:paraId="113A168B" w14:textId="77777777" w:rsidR="00F83C13" w:rsidRDefault="00F83C13" w:rsidP="00F83C13">
      <w:pPr>
        <w:autoSpaceDE w:val="0"/>
        <w:autoSpaceDN w:val="0"/>
        <w:adjustRightInd w:val="0"/>
        <w:spacing w:line="276" w:lineRule="auto"/>
        <w:ind w:firstLine="720"/>
        <w:jc w:val="both"/>
        <w:rPr>
          <w:noProof/>
          <w:lang w:val="ro-RO"/>
        </w:rPr>
      </w:pPr>
    </w:p>
    <w:p w14:paraId="7C7F7E2D" w14:textId="1FE43EFB" w:rsidR="00A862A6" w:rsidRPr="00F83C13" w:rsidRDefault="00A862A6" w:rsidP="00F83C13">
      <w:pPr>
        <w:autoSpaceDE w:val="0"/>
        <w:autoSpaceDN w:val="0"/>
        <w:adjustRightInd w:val="0"/>
        <w:spacing w:line="276" w:lineRule="auto"/>
        <w:ind w:firstLine="720"/>
        <w:jc w:val="both"/>
        <w:rPr>
          <w:b/>
          <w:lang w:val="ro-RO"/>
        </w:rPr>
      </w:pPr>
      <w:r w:rsidRPr="00F83C13">
        <w:rPr>
          <w:noProof/>
          <w:lang w:val="ro-RO"/>
        </w:rPr>
        <w:t>Ținând cont de cele mai sus menționate a fos</w:t>
      </w:r>
      <w:r w:rsidR="00085B0E" w:rsidRPr="00F83C13">
        <w:rPr>
          <w:noProof/>
          <w:lang w:val="ro-RO"/>
        </w:rPr>
        <w:t>t elaborat prezentul proiect d</w:t>
      </w:r>
      <w:r w:rsidR="00FC739C" w:rsidRPr="00F83C13">
        <w:rPr>
          <w:noProof/>
          <w:lang w:val="ro-RO"/>
        </w:rPr>
        <w:t xml:space="preserve">e </w:t>
      </w:r>
      <w:r w:rsidR="00085B0E" w:rsidRPr="00F83C13">
        <w:rPr>
          <w:b/>
          <w:lang w:val="ro-RO"/>
        </w:rPr>
        <w:t>ORDIN</w:t>
      </w:r>
      <w:r w:rsidR="00125057">
        <w:rPr>
          <w:b/>
          <w:lang w:val="ro-RO"/>
        </w:rPr>
        <w:t xml:space="preserve"> privind</w:t>
      </w:r>
      <w:r w:rsidR="00085B0E" w:rsidRPr="00F83C13">
        <w:rPr>
          <w:b/>
          <w:lang w:val="ro-RO"/>
        </w:rPr>
        <w:t xml:space="preserve"> </w:t>
      </w:r>
      <w:r w:rsidR="00F83C13" w:rsidRPr="00F83C13">
        <w:rPr>
          <w:b/>
          <w:lang w:val="ro-RO"/>
        </w:rPr>
        <w:t xml:space="preserve">prorogarea termenului </w:t>
      </w:r>
      <w:bookmarkStart w:id="1" w:name="_Hlk102048277"/>
      <w:r w:rsidR="00F83C13" w:rsidRPr="00F83C13">
        <w:rPr>
          <w:b/>
          <w:lang w:val="ro-RO"/>
        </w:rPr>
        <w:t>prevăzut la art. 12 din Ordinul ministrului sănătății nr. 476/2017 privind organizarea şi funcționarea structurilor care acordă asistență medicală și îngrijirea bolnavilor cu arsuri</w:t>
      </w:r>
      <w:bookmarkEnd w:id="1"/>
      <w:r w:rsidR="00AC5475" w:rsidRPr="00F83C13">
        <w:rPr>
          <w:lang w:val="ro-RO"/>
        </w:rPr>
        <w:t>,</w:t>
      </w:r>
      <w:r w:rsidRPr="00F83C13">
        <w:rPr>
          <w:lang w:val="ro-RO"/>
        </w:rPr>
        <w:t xml:space="preserve"> pe care, dacă sunteți de acord vă rugăm să-l aprobați.</w:t>
      </w:r>
    </w:p>
    <w:p w14:paraId="42188094" w14:textId="77777777" w:rsidR="00F83C13" w:rsidRDefault="00821E60" w:rsidP="003430C9">
      <w:pPr>
        <w:rPr>
          <w:b/>
          <w:lang w:val="ro-RO"/>
        </w:rPr>
      </w:pPr>
      <w:r w:rsidRPr="00F83C13">
        <w:rPr>
          <w:b/>
          <w:lang w:val="ro-RO"/>
        </w:rPr>
        <w:t xml:space="preserve">         </w:t>
      </w:r>
      <w:r w:rsidR="003430C9" w:rsidRPr="00F83C13">
        <w:rPr>
          <w:b/>
          <w:lang w:val="ro-RO"/>
        </w:rPr>
        <w:t xml:space="preserve">   </w:t>
      </w:r>
      <w:r w:rsidR="00D5066C" w:rsidRPr="00F83C13">
        <w:rPr>
          <w:b/>
          <w:lang w:val="ro-RO"/>
        </w:rPr>
        <w:t xml:space="preserve"> </w:t>
      </w:r>
    </w:p>
    <w:p w14:paraId="41098DE6" w14:textId="77777777" w:rsidR="003430C9" w:rsidRPr="00F83C13" w:rsidRDefault="009418E7" w:rsidP="003430C9">
      <w:pPr>
        <w:rPr>
          <w:b/>
          <w:lang w:val="ro-RO"/>
        </w:rPr>
      </w:pPr>
      <w:r w:rsidRPr="00F83C13">
        <w:rPr>
          <w:b/>
          <w:lang w:val="ro-RO"/>
        </w:rPr>
        <w:t>DIRECTOR GENERAL</w:t>
      </w:r>
      <w:r w:rsidR="00D5066C" w:rsidRPr="00F83C13">
        <w:rPr>
          <w:b/>
          <w:lang w:val="ro-RO"/>
        </w:rPr>
        <w:t xml:space="preserve"> </w:t>
      </w:r>
      <w:r w:rsidR="00D105FF" w:rsidRPr="00F83C13">
        <w:rPr>
          <w:b/>
          <w:lang w:val="ro-RO"/>
        </w:rPr>
        <w:t xml:space="preserve">    </w:t>
      </w:r>
      <w:r w:rsidR="00361C7C" w:rsidRPr="00F83C13">
        <w:rPr>
          <w:b/>
          <w:lang w:val="ro-RO"/>
        </w:rPr>
        <w:t xml:space="preserve">                 </w:t>
      </w:r>
      <w:r w:rsidR="00E95C33" w:rsidRPr="00F83C13">
        <w:rPr>
          <w:b/>
          <w:lang w:val="ro-RO"/>
        </w:rPr>
        <w:t xml:space="preserve">        </w:t>
      </w:r>
      <w:r w:rsidRPr="00F83C13">
        <w:rPr>
          <w:b/>
          <w:lang w:val="ro-RO"/>
        </w:rPr>
        <w:t xml:space="preserve">       </w:t>
      </w:r>
      <w:r w:rsidR="00E95C33" w:rsidRPr="00F83C13">
        <w:rPr>
          <w:b/>
          <w:lang w:val="ro-RO"/>
        </w:rPr>
        <w:t xml:space="preserve"> </w:t>
      </w:r>
      <w:r w:rsidR="00163B16" w:rsidRPr="00F83C13">
        <w:rPr>
          <w:b/>
          <w:lang w:val="ro-RO"/>
        </w:rPr>
        <w:t xml:space="preserve">  </w:t>
      </w:r>
      <w:r w:rsidR="00085B0E" w:rsidRPr="00F83C13">
        <w:rPr>
          <w:b/>
          <w:lang w:val="ro-RO"/>
        </w:rPr>
        <w:t xml:space="preserve">  </w:t>
      </w:r>
    </w:p>
    <w:p w14:paraId="26958C1E" w14:textId="77777777" w:rsidR="00F83C13" w:rsidRDefault="00BA28D3" w:rsidP="00974546">
      <w:pPr>
        <w:rPr>
          <w:b/>
          <w:lang w:val="ro-RO"/>
        </w:rPr>
      </w:pPr>
      <w:r w:rsidRPr="00F83C13">
        <w:rPr>
          <w:b/>
          <w:lang w:val="ro-RO"/>
        </w:rPr>
        <w:t xml:space="preserve">Dr. </w:t>
      </w:r>
      <w:r w:rsidR="00534EB3" w:rsidRPr="00F83C13">
        <w:rPr>
          <w:b/>
          <w:lang w:val="ro-RO"/>
        </w:rPr>
        <w:t>AMALIA ȘERBAN</w:t>
      </w:r>
      <w:r w:rsidR="00E71785" w:rsidRPr="00F83C13">
        <w:rPr>
          <w:b/>
          <w:lang w:val="ro-RO"/>
        </w:rPr>
        <w:t xml:space="preserve"> </w:t>
      </w:r>
      <w:r w:rsidR="00BA3B0B" w:rsidRPr="00F83C13">
        <w:rPr>
          <w:b/>
          <w:lang w:val="ro-RO"/>
        </w:rPr>
        <w:t xml:space="preserve">     </w:t>
      </w:r>
    </w:p>
    <w:p w14:paraId="2B194AA9" w14:textId="64BCED89" w:rsidR="00974546" w:rsidRPr="00F83C13" w:rsidRDefault="00974546" w:rsidP="00974546">
      <w:pPr>
        <w:rPr>
          <w:b/>
          <w:bCs/>
          <w:lang w:val="ro-RO"/>
        </w:rPr>
      </w:pPr>
    </w:p>
    <w:p w14:paraId="5AAC47A4" w14:textId="76C2E98D" w:rsidR="00CC4496" w:rsidRPr="00125057" w:rsidRDefault="00F83C13" w:rsidP="00125057">
      <w:pPr>
        <w:jc w:val="right"/>
        <w:rPr>
          <w:rFonts w:ascii="Arial" w:hAnsi="Arial" w:cs="Arial"/>
          <w:sz w:val="16"/>
          <w:szCs w:val="16"/>
        </w:rPr>
      </w:pPr>
      <w:r>
        <w:rPr>
          <w:rFonts w:ascii="Arial" w:hAnsi="Arial" w:cs="Arial"/>
          <w:sz w:val="16"/>
          <w:szCs w:val="16"/>
        </w:rPr>
        <w:t>Întocmit: Mihaela Necula / 517</w:t>
      </w:r>
    </w:p>
    <w:sectPr w:rsidR="00CC4496" w:rsidRPr="00125057" w:rsidSect="00F83C13">
      <w:footerReference w:type="even" r:id="rId10"/>
      <w:footerReference w:type="default" r:id="rId11"/>
      <w:pgSz w:w="12240" w:h="15840"/>
      <w:pgMar w:top="426" w:right="758" w:bottom="142"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0F343" w14:textId="77777777" w:rsidR="00425B43" w:rsidRDefault="00425B43">
      <w:r>
        <w:separator/>
      </w:r>
    </w:p>
  </w:endnote>
  <w:endnote w:type="continuationSeparator" w:id="0">
    <w:p w14:paraId="07E442A7" w14:textId="77777777" w:rsidR="00425B43" w:rsidRDefault="0042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81C24" w14:textId="77777777" w:rsidR="002F6B35" w:rsidRDefault="002F6B35" w:rsidP="004C45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8C4468" w14:textId="77777777" w:rsidR="002F6B35" w:rsidRDefault="002F6B35" w:rsidP="002C1B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87997" w14:textId="77777777" w:rsidR="002F6B35" w:rsidRDefault="002F6B35" w:rsidP="004C45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3C13">
      <w:rPr>
        <w:rStyle w:val="PageNumber"/>
        <w:noProof/>
      </w:rPr>
      <w:t>2</w:t>
    </w:r>
    <w:r>
      <w:rPr>
        <w:rStyle w:val="PageNumber"/>
      </w:rPr>
      <w:fldChar w:fldCharType="end"/>
    </w:r>
  </w:p>
  <w:p w14:paraId="545D5A44" w14:textId="77777777" w:rsidR="002F6B35" w:rsidRDefault="002F6B35" w:rsidP="002C1B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97DE5" w14:textId="77777777" w:rsidR="00425B43" w:rsidRDefault="00425B43">
      <w:r>
        <w:separator/>
      </w:r>
    </w:p>
  </w:footnote>
  <w:footnote w:type="continuationSeparator" w:id="0">
    <w:p w14:paraId="3C08E7BB" w14:textId="77777777" w:rsidR="00425B43" w:rsidRDefault="00425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08F"/>
    <w:multiLevelType w:val="hybridMultilevel"/>
    <w:tmpl w:val="11509B88"/>
    <w:lvl w:ilvl="0" w:tplc="0C7C39D2">
      <w:start w:val="1"/>
      <w:numFmt w:val="upperRoman"/>
      <w:lvlText w:val="%1."/>
      <w:lvlJc w:val="left"/>
      <w:pPr>
        <w:tabs>
          <w:tab w:val="num" w:pos="1080"/>
        </w:tabs>
        <w:ind w:left="1080" w:hanging="720"/>
      </w:pPr>
      <w:rPr>
        <w:rFonts w:hint="default"/>
      </w:rPr>
    </w:lvl>
    <w:lvl w:ilvl="1" w:tplc="3BA0F458">
      <w:start w:val="1"/>
      <w:numFmt w:val="decimal"/>
      <w:lvlText w:val="%2."/>
      <w:lvlJc w:val="left"/>
      <w:pPr>
        <w:tabs>
          <w:tab w:val="num" w:pos="1440"/>
        </w:tabs>
        <w:ind w:left="1440" w:hanging="360"/>
      </w:pPr>
      <w:rPr>
        <w:rFonts w:hint="default"/>
        <w:b/>
        <w:sz w:val="24"/>
        <w:szCs w:val="24"/>
      </w:rPr>
    </w:lvl>
    <w:lvl w:ilvl="2" w:tplc="0418001B" w:tentative="1">
      <w:start w:val="1"/>
      <w:numFmt w:val="lowerRoman"/>
      <w:lvlText w:val="%3."/>
      <w:lvlJc w:val="right"/>
      <w:pPr>
        <w:tabs>
          <w:tab w:val="num" w:pos="2160"/>
        </w:tabs>
        <w:ind w:left="2160" w:hanging="180"/>
      </w:pPr>
    </w:lvl>
    <w:lvl w:ilvl="3" w:tplc="C8B0BE56">
      <w:start w:val="1"/>
      <w:numFmt w:val="decimal"/>
      <w:lvlText w:val="%4."/>
      <w:lvlJc w:val="left"/>
      <w:pPr>
        <w:tabs>
          <w:tab w:val="num" w:pos="2880"/>
        </w:tabs>
        <w:ind w:left="2880" w:hanging="360"/>
      </w:pPr>
      <w:rPr>
        <w:rFonts w:hint="default"/>
        <w:b/>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3FD27F3"/>
    <w:multiLevelType w:val="hybridMultilevel"/>
    <w:tmpl w:val="BCF248FA"/>
    <w:lvl w:ilvl="0" w:tplc="04180003">
      <w:start w:val="1"/>
      <w:numFmt w:val="bullet"/>
      <w:lvlText w:val="o"/>
      <w:lvlJc w:val="left"/>
      <w:pPr>
        <w:tabs>
          <w:tab w:val="num" w:pos="1428"/>
        </w:tabs>
        <w:ind w:left="1428" w:hanging="360"/>
      </w:pPr>
      <w:rPr>
        <w:rFonts w:ascii="Courier New" w:hAnsi="Courier New" w:cs="Courier New"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923261B"/>
    <w:multiLevelType w:val="hybridMultilevel"/>
    <w:tmpl w:val="0366AA7A"/>
    <w:lvl w:ilvl="0" w:tplc="0409000F">
      <w:start w:val="1"/>
      <w:numFmt w:val="decimal"/>
      <w:lvlText w:val="%1."/>
      <w:lvlJc w:val="left"/>
      <w:pPr>
        <w:tabs>
          <w:tab w:val="num" w:pos="780"/>
        </w:tabs>
        <w:ind w:left="78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C600214"/>
    <w:multiLevelType w:val="hybridMultilevel"/>
    <w:tmpl w:val="CC8EE09E"/>
    <w:lvl w:ilvl="0" w:tplc="006A4072">
      <w:start w:val="19"/>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337853"/>
    <w:multiLevelType w:val="hybridMultilevel"/>
    <w:tmpl w:val="A35C6C84"/>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CD275E"/>
    <w:multiLevelType w:val="hybridMultilevel"/>
    <w:tmpl w:val="77F4377E"/>
    <w:lvl w:ilvl="0" w:tplc="241A599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15412530"/>
    <w:multiLevelType w:val="hybridMultilevel"/>
    <w:tmpl w:val="007AB056"/>
    <w:lvl w:ilvl="0" w:tplc="5276D22C">
      <w:start w:val="1"/>
      <w:numFmt w:val="decimal"/>
      <w:lvlText w:val="%1."/>
      <w:lvlJc w:val="left"/>
      <w:pPr>
        <w:ind w:left="720" w:hanging="360"/>
      </w:pPr>
      <w:rPr>
        <w:rFonts w:ascii="Arial" w:eastAsia="MS ??"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6DD4169"/>
    <w:multiLevelType w:val="hybridMultilevel"/>
    <w:tmpl w:val="42B0C4BA"/>
    <w:lvl w:ilvl="0" w:tplc="04090001">
      <w:start w:val="1"/>
      <w:numFmt w:val="bullet"/>
      <w:lvlText w:val=""/>
      <w:lvlJc w:val="left"/>
      <w:pPr>
        <w:tabs>
          <w:tab w:val="num" w:pos="720"/>
        </w:tabs>
        <w:ind w:left="720" w:hanging="360"/>
      </w:pPr>
      <w:rPr>
        <w:rFonts w:ascii="Symbol" w:hAnsi="Symbol" w:hint="default"/>
      </w:rPr>
    </w:lvl>
    <w:lvl w:ilvl="1" w:tplc="85CC6C80">
      <w:start w:val="1"/>
      <w:numFmt w:val="bullet"/>
      <w:lvlText w:val="o"/>
      <w:lvlJc w:val="left"/>
      <w:pPr>
        <w:tabs>
          <w:tab w:val="num" w:pos="1440"/>
        </w:tabs>
        <w:ind w:left="1440" w:hanging="360"/>
      </w:pPr>
      <w:rPr>
        <w:rFonts w:ascii="Courier New" w:hAnsi="Courier New" w:cs="Courier New" w:hint="default"/>
        <w:sz w:val="24"/>
        <w:szCs w:val="24"/>
      </w:rPr>
    </w:lvl>
    <w:lvl w:ilvl="2" w:tplc="04090001">
      <w:start w:val="1"/>
      <w:numFmt w:val="bullet"/>
      <w:lvlText w:val=""/>
      <w:lvlJc w:val="left"/>
      <w:pPr>
        <w:tabs>
          <w:tab w:val="num" w:pos="2160"/>
        </w:tabs>
        <w:ind w:left="2160" w:hanging="360"/>
      </w:pPr>
      <w:rPr>
        <w:rFonts w:ascii="Symbol" w:hAnsi="Symbol" w:hint="default"/>
      </w:rPr>
    </w:lvl>
    <w:lvl w:ilvl="3" w:tplc="28B28328">
      <w:start w:val="1"/>
      <w:numFmt w:val="bullet"/>
      <w:lvlText w:val="-"/>
      <w:lvlJc w:val="left"/>
      <w:pPr>
        <w:tabs>
          <w:tab w:val="num" w:pos="2880"/>
        </w:tabs>
        <w:ind w:left="2880" w:hanging="360"/>
      </w:pPr>
      <w:rPr>
        <w:rFonts w:ascii="Times New Roman" w:eastAsia="Times New Roman" w:hAnsi="Times New Roman" w:cs="Times New Roman"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C4CA8"/>
    <w:multiLevelType w:val="hybridMultilevel"/>
    <w:tmpl w:val="895C16EC"/>
    <w:lvl w:ilvl="0" w:tplc="0DD4CC26">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C9F3C63"/>
    <w:multiLevelType w:val="hybridMultilevel"/>
    <w:tmpl w:val="BC2091D6"/>
    <w:lvl w:ilvl="0" w:tplc="3508D9C4">
      <w:numFmt w:val="bullet"/>
      <w:lvlText w:val="-"/>
      <w:lvlJc w:val="left"/>
      <w:pPr>
        <w:tabs>
          <w:tab w:val="num" w:pos="885"/>
        </w:tabs>
        <w:ind w:left="885" w:hanging="52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131D8"/>
    <w:multiLevelType w:val="hybridMultilevel"/>
    <w:tmpl w:val="0F5EFCE4"/>
    <w:lvl w:ilvl="0" w:tplc="04090005">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23355DCD"/>
    <w:multiLevelType w:val="hybridMultilevel"/>
    <w:tmpl w:val="4FBC636E"/>
    <w:lvl w:ilvl="0" w:tplc="35008D48">
      <w:start w:val="1"/>
      <w:numFmt w:val="lowerLetter"/>
      <w:lvlText w:val="%1)"/>
      <w:lvlJc w:val="left"/>
      <w:pPr>
        <w:tabs>
          <w:tab w:val="num" w:pos="720"/>
        </w:tabs>
        <w:ind w:left="720" w:hanging="360"/>
      </w:pPr>
      <w:rPr>
        <w:rFonts w:hint="default"/>
        <w:b/>
      </w:rPr>
    </w:lvl>
    <w:lvl w:ilvl="1" w:tplc="04180005">
      <w:start w:val="1"/>
      <w:numFmt w:val="bullet"/>
      <w:lvlText w:val=""/>
      <w:lvlJc w:val="left"/>
      <w:pPr>
        <w:tabs>
          <w:tab w:val="num" w:pos="1440"/>
        </w:tabs>
        <w:ind w:left="1440" w:hanging="360"/>
      </w:pPr>
      <w:rPr>
        <w:rFonts w:ascii="Wingdings" w:hAnsi="Wingdings" w:hint="default"/>
        <w:b/>
      </w:rPr>
    </w:lvl>
    <w:lvl w:ilvl="2" w:tplc="0418001B" w:tentative="1">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272E3F35"/>
    <w:multiLevelType w:val="hybridMultilevel"/>
    <w:tmpl w:val="4A3A0908"/>
    <w:lvl w:ilvl="0" w:tplc="04090005">
      <w:start w:val="1"/>
      <w:numFmt w:val="bullet"/>
      <w:lvlText w:val=""/>
      <w:lvlJc w:val="left"/>
      <w:pPr>
        <w:tabs>
          <w:tab w:val="num" w:pos="2220"/>
        </w:tabs>
        <w:ind w:left="2220" w:hanging="360"/>
      </w:pPr>
      <w:rPr>
        <w:rFonts w:ascii="Wingdings" w:hAnsi="Wingdings"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3" w15:restartNumberingAfterBreak="0">
    <w:nsid w:val="28865765"/>
    <w:multiLevelType w:val="hybridMultilevel"/>
    <w:tmpl w:val="23247988"/>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3EA4354"/>
    <w:multiLevelType w:val="hybridMultilevel"/>
    <w:tmpl w:val="4538DCD0"/>
    <w:lvl w:ilvl="0" w:tplc="50D08A0C">
      <w:start w:val="1"/>
      <w:numFmt w:val="lowerLetter"/>
      <w:lvlText w:val="%1)"/>
      <w:lvlJc w:val="left"/>
      <w:pPr>
        <w:tabs>
          <w:tab w:val="num" w:pos="1068"/>
        </w:tabs>
        <w:ind w:left="1068" w:hanging="360"/>
      </w:pPr>
      <w:rPr>
        <w:rFonts w:ascii="Arial" w:hAnsi="Arial" w:cs="Arial" w:hint="default"/>
        <w:b/>
        <w:sz w:val="22"/>
      </w:rPr>
    </w:lvl>
    <w:lvl w:ilvl="1" w:tplc="04180005">
      <w:start w:val="1"/>
      <w:numFmt w:val="bullet"/>
      <w:lvlText w:val=""/>
      <w:lvlJc w:val="left"/>
      <w:pPr>
        <w:tabs>
          <w:tab w:val="num" w:pos="1788"/>
        </w:tabs>
        <w:ind w:left="1788" w:hanging="360"/>
      </w:pPr>
      <w:rPr>
        <w:rFonts w:ascii="Wingdings" w:hAnsi="Wingdings" w:hint="default"/>
        <w:b/>
        <w:sz w:val="22"/>
      </w:rPr>
    </w:lvl>
    <w:lvl w:ilvl="2" w:tplc="9EDCED30">
      <w:start w:val="4"/>
      <w:numFmt w:val="decimal"/>
      <w:lvlText w:val="%3."/>
      <w:lvlJc w:val="left"/>
      <w:pPr>
        <w:tabs>
          <w:tab w:val="num" w:pos="2688"/>
        </w:tabs>
        <w:ind w:left="2688" w:hanging="360"/>
      </w:pPr>
      <w:rPr>
        <w:rFonts w:hint="default"/>
      </w:rPr>
    </w:lvl>
    <w:lvl w:ilvl="3" w:tplc="B40A6618">
      <w:start w:val="12"/>
      <w:numFmt w:val="decimal"/>
      <w:lvlText w:val="%4."/>
      <w:lvlJc w:val="left"/>
      <w:pPr>
        <w:tabs>
          <w:tab w:val="num" w:pos="3228"/>
        </w:tabs>
        <w:ind w:left="3228" w:hanging="360"/>
      </w:pPr>
      <w:rPr>
        <w:rFonts w:hint="default"/>
      </w:r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5" w15:restartNumberingAfterBreak="0">
    <w:nsid w:val="344E5754"/>
    <w:multiLevelType w:val="hybridMultilevel"/>
    <w:tmpl w:val="314A32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31232F"/>
    <w:multiLevelType w:val="hybridMultilevel"/>
    <w:tmpl w:val="FA0C4A60"/>
    <w:lvl w:ilvl="0" w:tplc="20F6032C">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3782482C"/>
    <w:multiLevelType w:val="hybridMultilevel"/>
    <w:tmpl w:val="75C2F05E"/>
    <w:lvl w:ilvl="0" w:tplc="5B90398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79F12BF"/>
    <w:multiLevelType w:val="hybridMultilevel"/>
    <w:tmpl w:val="4CC2099C"/>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7BB49F3"/>
    <w:multiLevelType w:val="hybridMultilevel"/>
    <w:tmpl w:val="7ECCEA40"/>
    <w:lvl w:ilvl="0" w:tplc="04090003">
      <w:start w:val="1"/>
      <w:numFmt w:val="bullet"/>
      <w:lvlText w:val="o"/>
      <w:lvlJc w:val="left"/>
      <w:pPr>
        <w:tabs>
          <w:tab w:val="num" w:pos="780"/>
        </w:tabs>
        <w:ind w:left="780" w:hanging="360"/>
      </w:pPr>
      <w:rPr>
        <w:rFonts w:ascii="Courier New" w:hAnsi="Courier New" w:cs="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94848E9"/>
    <w:multiLevelType w:val="hybridMultilevel"/>
    <w:tmpl w:val="0DCE1E22"/>
    <w:lvl w:ilvl="0" w:tplc="C05405C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FA75EE"/>
    <w:multiLevelType w:val="hybridMultilevel"/>
    <w:tmpl w:val="C1EC05BE"/>
    <w:lvl w:ilvl="0" w:tplc="EFAC61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B5736"/>
    <w:multiLevelType w:val="hybridMultilevel"/>
    <w:tmpl w:val="0ABACD38"/>
    <w:lvl w:ilvl="0" w:tplc="0688FA8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C083E82"/>
    <w:multiLevelType w:val="hybridMultilevel"/>
    <w:tmpl w:val="2BF82F96"/>
    <w:lvl w:ilvl="0" w:tplc="D1C64060">
      <w:numFmt w:val="bullet"/>
      <w:lvlText w:val="-"/>
      <w:lvlJc w:val="left"/>
      <w:pPr>
        <w:tabs>
          <w:tab w:val="num" w:pos="1605"/>
        </w:tabs>
        <w:ind w:left="1605" w:hanging="885"/>
      </w:pPr>
      <w:rPr>
        <w:rFonts w:ascii="Times New Roman" w:eastAsia="Times New Roman" w:hAnsi="Times New Roman" w:cs="Times New Roman" w:hint="default"/>
        <w:i w:val="0"/>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DB05BDE"/>
    <w:multiLevelType w:val="hybridMultilevel"/>
    <w:tmpl w:val="1A905FC2"/>
    <w:lvl w:ilvl="0" w:tplc="DFF43DFA">
      <w:numFmt w:val="bullet"/>
      <w:lvlText w:val="-"/>
      <w:lvlJc w:val="left"/>
      <w:pPr>
        <w:tabs>
          <w:tab w:val="num" w:pos="-1710"/>
        </w:tabs>
        <w:ind w:left="-1710" w:hanging="99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80"/>
        </w:tabs>
        <w:ind w:left="-180" w:hanging="360"/>
      </w:pPr>
      <w:rPr>
        <w:rFonts w:ascii="Symbol" w:hAnsi="Symbol" w:hint="default"/>
      </w:rPr>
    </w:lvl>
    <w:lvl w:ilvl="4" w:tplc="04090003" w:tentative="1">
      <w:start w:val="1"/>
      <w:numFmt w:val="bullet"/>
      <w:lvlText w:val="o"/>
      <w:lvlJc w:val="left"/>
      <w:pPr>
        <w:tabs>
          <w:tab w:val="num" w:pos="540"/>
        </w:tabs>
        <w:ind w:left="540" w:hanging="360"/>
      </w:pPr>
      <w:rPr>
        <w:rFonts w:ascii="Courier New" w:hAnsi="Courier New" w:cs="Courier New" w:hint="default"/>
      </w:rPr>
    </w:lvl>
    <w:lvl w:ilvl="5" w:tplc="04090005" w:tentative="1">
      <w:start w:val="1"/>
      <w:numFmt w:val="bullet"/>
      <w:lvlText w:val=""/>
      <w:lvlJc w:val="left"/>
      <w:pPr>
        <w:tabs>
          <w:tab w:val="num" w:pos="1260"/>
        </w:tabs>
        <w:ind w:left="1260" w:hanging="360"/>
      </w:pPr>
      <w:rPr>
        <w:rFonts w:ascii="Wingdings" w:hAnsi="Wingdings" w:hint="default"/>
      </w:rPr>
    </w:lvl>
    <w:lvl w:ilvl="6" w:tplc="04090001" w:tentative="1">
      <w:start w:val="1"/>
      <w:numFmt w:val="bullet"/>
      <w:lvlText w:val=""/>
      <w:lvlJc w:val="left"/>
      <w:pPr>
        <w:tabs>
          <w:tab w:val="num" w:pos="1980"/>
        </w:tabs>
        <w:ind w:left="1980" w:hanging="360"/>
      </w:pPr>
      <w:rPr>
        <w:rFonts w:ascii="Symbol" w:hAnsi="Symbol" w:hint="default"/>
      </w:rPr>
    </w:lvl>
    <w:lvl w:ilvl="7" w:tplc="04090003" w:tentative="1">
      <w:start w:val="1"/>
      <w:numFmt w:val="bullet"/>
      <w:lvlText w:val="o"/>
      <w:lvlJc w:val="left"/>
      <w:pPr>
        <w:tabs>
          <w:tab w:val="num" w:pos="2700"/>
        </w:tabs>
        <w:ind w:left="2700" w:hanging="360"/>
      </w:pPr>
      <w:rPr>
        <w:rFonts w:ascii="Courier New" w:hAnsi="Courier New" w:cs="Courier New" w:hint="default"/>
      </w:rPr>
    </w:lvl>
    <w:lvl w:ilvl="8" w:tplc="04090005" w:tentative="1">
      <w:start w:val="1"/>
      <w:numFmt w:val="bullet"/>
      <w:lvlText w:val=""/>
      <w:lvlJc w:val="left"/>
      <w:pPr>
        <w:tabs>
          <w:tab w:val="num" w:pos="3420"/>
        </w:tabs>
        <w:ind w:left="3420" w:hanging="360"/>
      </w:pPr>
      <w:rPr>
        <w:rFonts w:ascii="Wingdings" w:hAnsi="Wingdings" w:hint="default"/>
      </w:rPr>
    </w:lvl>
  </w:abstractNum>
  <w:abstractNum w:abstractNumId="25" w15:restartNumberingAfterBreak="0">
    <w:nsid w:val="3FE31C66"/>
    <w:multiLevelType w:val="hybridMultilevel"/>
    <w:tmpl w:val="350A35F8"/>
    <w:lvl w:ilvl="0" w:tplc="D8F24ECE">
      <w:start w:val="2"/>
      <w:numFmt w:val="bullet"/>
      <w:lvlText w:val="-"/>
      <w:lvlJc w:val="left"/>
      <w:pPr>
        <w:ind w:left="1440" w:hanging="360"/>
      </w:pPr>
      <w:rPr>
        <w:rFonts w:ascii="Calibri" w:eastAsia="Calibri" w:hAnsi="Calibri"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40D020A3"/>
    <w:multiLevelType w:val="hybridMultilevel"/>
    <w:tmpl w:val="A2C4B86C"/>
    <w:lvl w:ilvl="0" w:tplc="DF22D9AE">
      <w:start w:val="2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8551D5"/>
    <w:multiLevelType w:val="hybridMultilevel"/>
    <w:tmpl w:val="361074A0"/>
    <w:lvl w:ilvl="0" w:tplc="8856CC16">
      <w:start w:val="1"/>
      <w:numFmt w:val="lowerRoman"/>
      <w:lvlText w:val="%1)"/>
      <w:lvlJc w:val="left"/>
      <w:pPr>
        <w:tabs>
          <w:tab w:val="num" w:pos="1668"/>
        </w:tabs>
        <w:ind w:left="1668" w:hanging="960"/>
      </w:pPr>
      <w:rPr>
        <w:rFonts w:hint="default"/>
      </w:rPr>
    </w:lvl>
    <w:lvl w:ilvl="1" w:tplc="AA46D162">
      <w:start w:val="1"/>
      <w:numFmt w:val="bullet"/>
      <w:lvlText w:val="-"/>
      <w:lvlJc w:val="left"/>
      <w:pPr>
        <w:tabs>
          <w:tab w:val="num" w:pos="1788"/>
        </w:tabs>
        <w:ind w:left="1788" w:hanging="360"/>
      </w:pPr>
      <w:rPr>
        <w:rFonts w:ascii="Times New Roman" w:eastAsia="Times New Roman" w:hAnsi="Times New Roman" w:cs="Times New Roman" w:hint="default"/>
      </w:rPr>
    </w:lvl>
    <w:lvl w:ilvl="2" w:tplc="0418001B">
      <w:start w:val="1"/>
      <w:numFmt w:val="lowerRoman"/>
      <w:lvlText w:val="%3."/>
      <w:lvlJc w:val="right"/>
      <w:pPr>
        <w:tabs>
          <w:tab w:val="num" w:pos="2508"/>
        </w:tabs>
        <w:ind w:left="2508" w:hanging="180"/>
      </w:pPr>
    </w:lvl>
    <w:lvl w:ilvl="3" w:tplc="0418000F">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28" w15:restartNumberingAfterBreak="0">
    <w:nsid w:val="46D06215"/>
    <w:multiLevelType w:val="hybridMultilevel"/>
    <w:tmpl w:val="37787032"/>
    <w:lvl w:ilvl="0" w:tplc="0409000B">
      <w:start w:val="1"/>
      <w:numFmt w:val="bullet"/>
      <w:lvlText w:val=""/>
      <w:lvlJc w:val="left"/>
      <w:pPr>
        <w:tabs>
          <w:tab w:val="num" w:pos="1440"/>
        </w:tabs>
        <w:ind w:left="1440" w:hanging="360"/>
      </w:pPr>
      <w:rPr>
        <w:rFonts w:ascii="Wingdings" w:hAnsi="Wingdings" w:hint="default"/>
      </w:rPr>
    </w:lvl>
    <w:lvl w:ilvl="1" w:tplc="04180003">
      <w:start w:val="1"/>
      <w:numFmt w:val="bullet"/>
      <w:lvlText w:val="o"/>
      <w:lvlJc w:val="left"/>
      <w:pPr>
        <w:tabs>
          <w:tab w:val="num" w:pos="2160"/>
        </w:tabs>
        <w:ind w:left="2160" w:hanging="360"/>
      </w:pPr>
      <w:rPr>
        <w:rFonts w:ascii="Courier New" w:hAnsi="Courier New" w:cs="Courier New" w:hint="default"/>
      </w:rPr>
    </w:lvl>
    <w:lvl w:ilvl="2" w:tplc="0418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7D91A12"/>
    <w:multiLevelType w:val="hybridMultilevel"/>
    <w:tmpl w:val="A74A567C"/>
    <w:lvl w:ilvl="0" w:tplc="04180003">
      <w:start w:val="1"/>
      <w:numFmt w:val="bullet"/>
      <w:lvlText w:val="o"/>
      <w:lvlJc w:val="left"/>
      <w:pPr>
        <w:tabs>
          <w:tab w:val="num" w:pos="720"/>
        </w:tabs>
        <w:ind w:left="720" w:hanging="360"/>
      </w:pPr>
      <w:rPr>
        <w:rFonts w:ascii="Courier New" w:hAnsi="Courier New" w:cs="Courier New"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5A3302"/>
    <w:multiLevelType w:val="hybridMultilevel"/>
    <w:tmpl w:val="2D289EEC"/>
    <w:lvl w:ilvl="0" w:tplc="04180003">
      <w:start w:val="1"/>
      <w:numFmt w:val="bullet"/>
      <w:lvlText w:val="o"/>
      <w:lvlJc w:val="left"/>
      <w:pPr>
        <w:tabs>
          <w:tab w:val="num" w:pos="720"/>
        </w:tabs>
        <w:ind w:left="720" w:hanging="360"/>
      </w:pPr>
      <w:rPr>
        <w:rFonts w:ascii="Courier New" w:hAnsi="Courier New" w:cs="Courier New" w:hint="default"/>
      </w:rPr>
    </w:lvl>
    <w:lvl w:ilvl="1" w:tplc="0418000B">
      <w:start w:val="1"/>
      <w:numFmt w:val="bullet"/>
      <w:lvlText w:val=""/>
      <w:lvlJc w:val="left"/>
      <w:pPr>
        <w:tabs>
          <w:tab w:val="num" w:pos="1440"/>
        </w:tabs>
        <w:ind w:left="1440" w:hanging="360"/>
      </w:pPr>
      <w:rPr>
        <w:rFonts w:ascii="Wingdings" w:hAnsi="Wingding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6C556A"/>
    <w:multiLevelType w:val="hybridMultilevel"/>
    <w:tmpl w:val="7324C9EE"/>
    <w:lvl w:ilvl="0" w:tplc="8DF8C9D0">
      <w:start w:val="1"/>
      <w:numFmt w:val="lowerLetter"/>
      <w:lvlText w:val="%1)"/>
      <w:lvlJc w:val="left"/>
      <w:pPr>
        <w:tabs>
          <w:tab w:val="num" w:pos="1068"/>
        </w:tabs>
        <w:ind w:left="1068" w:hanging="360"/>
      </w:pPr>
      <w:rPr>
        <w:rFonts w:hint="default"/>
        <w:b/>
      </w:rPr>
    </w:lvl>
    <w:lvl w:ilvl="1" w:tplc="04180019">
      <w:start w:val="1"/>
      <w:numFmt w:val="lowerLetter"/>
      <w:lvlText w:val="%2."/>
      <w:lvlJc w:val="left"/>
      <w:pPr>
        <w:tabs>
          <w:tab w:val="num" w:pos="1788"/>
        </w:tabs>
        <w:ind w:left="1788" w:hanging="360"/>
      </w:pPr>
    </w:lvl>
    <w:lvl w:ilvl="2" w:tplc="0418001B">
      <w:start w:val="1"/>
      <w:numFmt w:val="lowerRoman"/>
      <w:lvlText w:val="%3."/>
      <w:lvlJc w:val="right"/>
      <w:pPr>
        <w:tabs>
          <w:tab w:val="num" w:pos="2160"/>
        </w:tabs>
        <w:ind w:left="2160" w:hanging="180"/>
      </w:pPr>
    </w:lvl>
    <w:lvl w:ilvl="3" w:tplc="6D1075E2">
      <w:start w:val="5"/>
      <w:numFmt w:val="decimal"/>
      <w:lvlText w:val="%4."/>
      <w:lvlJc w:val="left"/>
      <w:pPr>
        <w:tabs>
          <w:tab w:val="num" w:pos="3228"/>
        </w:tabs>
        <w:ind w:left="3228" w:hanging="360"/>
      </w:pPr>
      <w:rPr>
        <w:rFonts w:hint="default"/>
        <w:b/>
      </w:r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2" w15:restartNumberingAfterBreak="0">
    <w:nsid w:val="4D9C1EA9"/>
    <w:multiLevelType w:val="hybridMultilevel"/>
    <w:tmpl w:val="9926F00E"/>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B">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2C17A3"/>
    <w:multiLevelType w:val="hybridMultilevel"/>
    <w:tmpl w:val="E7D68CFC"/>
    <w:lvl w:ilvl="0" w:tplc="04180003">
      <w:start w:val="1"/>
      <w:numFmt w:val="bullet"/>
      <w:lvlText w:val="o"/>
      <w:lvlJc w:val="left"/>
      <w:pPr>
        <w:tabs>
          <w:tab w:val="num" w:pos="720"/>
        </w:tabs>
        <w:ind w:left="720" w:hanging="360"/>
      </w:pPr>
      <w:rPr>
        <w:rFonts w:ascii="Courier New" w:hAnsi="Courier New" w:cs="Courier New"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5F6C78"/>
    <w:multiLevelType w:val="hybridMultilevel"/>
    <w:tmpl w:val="FF7E3264"/>
    <w:lvl w:ilvl="0" w:tplc="0CF08D3C">
      <w:start w:val="1"/>
      <w:numFmt w:val="bullet"/>
      <w:lvlText w:val="-"/>
      <w:lvlJc w:val="left"/>
      <w:pPr>
        <w:ind w:left="1146" w:hanging="360"/>
      </w:pPr>
      <w:rPr>
        <w:rFonts w:ascii="Courier New" w:hAnsi="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55933866"/>
    <w:multiLevelType w:val="hybridMultilevel"/>
    <w:tmpl w:val="4726E1AC"/>
    <w:lvl w:ilvl="0" w:tplc="3F16A298">
      <w:start w:val="1"/>
      <w:numFmt w:val="lowerLetter"/>
      <w:lvlText w:val="%1)"/>
      <w:lvlJc w:val="left"/>
      <w:pPr>
        <w:tabs>
          <w:tab w:val="num" w:pos="1068"/>
        </w:tabs>
        <w:ind w:left="1068" w:hanging="360"/>
      </w:pPr>
      <w:rPr>
        <w:rFonts w:hint="default"/>
        <w:b/>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6" w15:restartNumberingAfterBreak="0">
    <w:nsid w:val="569605A2"/>
    <w:multiLevelType w:val="hybridMultilevel"/>
    <w:tmpl w:val="5090327E"/>
    <w:lvl w:ilvl="0" w:tplc="A13CE81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7529FC"/>
    <w:multiLevelType w:val="hybridMultilevel"/>
    <w:tmpl w:val="8A6CF2F6"/>
    <w:lvl w:ilvl="0" w:tplc="4828A716">
      <w:numFmt w:val="bullet"/>
      <w:lvlText w:val="-"/>
      <w:lvlJc w:val="left"/>
      <w:pPr>
        <w:tabs>
          <w:tab w:val="num" w:pos="1710"/>
        </w:tabs>
        <w:ind w:left="1710" w:hanging="99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AB62E60"/>
    <w:multiLevelType w:val="hybridMultilevel"/>
    <w:tmpl w:val="9346889A"/>
    <w:lvl w:ilvl="0" w:tplc="D5F83730">
      <w:start w:val="2"/>
      <w:numFmt w:val="bullet"/>
      <w:lvlText w:val="-"/>
      <w:lvlJc w:val="left"/>
      <w:pPr>
        <w:tabs>
          <w:tab w:val="num" w:pos="2880"/>
        </w:tabs>
        <w:ind w:left="2880" w:hanging="360"/>
      </w:pPr>
      <w:rPr>
        <w:rFonts w:ascii="Times New Roman" w:eastAsia="Times New Roman" w:hAnsi="Times New Roman" w:cs="Times New Roman"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9" w15:restartNumberingAfterBreak="0">
    <w:nsid w:val="60637D0F"/>
    <w:multiLevelType w:val="hybridMultilevel"/>
    <w:tmpl w:val="B7B65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D74115"/>
    <w:multiLevelType w:val="multilevel"/>
    <w:tmpl w:val="7ECCEA4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3806A7E"/>
    <w:multiLevelType w:val="hybridMultilevel"/>
    <w:tmpl w:val="4F1A056A"/>
    <w:lvl w:ilvl="0" w:tplc="33B89F00">
      <w:start w:val="1"/>
      <w:numFmt w:val="bullet"/>
      <w:lvlText w:val=""/>
      <w:lvlJc w:val="left"/>
      <w:pPr>
        <w:tabs>
          <w:tab w:val="num" w:pos="720"/>
        </w:tabs>
        <w:ind w:left="720" w:hanging="360"/>
      </w:pPr>
      <w:rPr>
        <w:rFonts w:ascii="Wingdings" w:hAnsi="Wingdings" w:hint="default"/>
        <w:color w:val="auto"/>
        <w:sz w:val="24"/>
        <w:szCs w:val="24"/>
        <w:vertAlign w:val="baseline"/>
      </w:rPr>
    </w:lvl>
    <w:lvl w:ilvl="1" w:tplc="04180005">
      <w:start w:val="1"/>
      <w:numFmt w:val="bullet"/>
      <w:lvlText w:val=""/>
      <w:lvlJc w:val="left"/>
      <w:pPr>
        <w:tabs>
          <w:tab w:val="num" w:pos="1440"/>
        </w:tabs>
        <w:ind w:left="1440" w:hanging="360"/>
      </w:pPr>
      <w:rPr>
        <w:rFonts w:ascii="Wingdings" w:hAnsi="Wingdings" w:hint="default"/>
        <w:sz w:val="24"/>
        <w:szCs w:val="24"/>
        <w:vertAlign w:val="baseline"/>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787115"/>
    <w:multiLevelType w:val="hybridMultilevel"/>
    <w:tmpl w:val="007AB056"/>
    <w:lvl w:ilvl="0" w:tplc="5276D22C">
      <w:start w:val="1"/>
      <w:numFmt w:val="decimal"/>
      <w:lvlText w:val="%1."/>
      <w:lvlJc w:val="left"/>
      <w:pPr>
        <w:ind w:left="720" w:hanging="360"/>
      </w:pPr>
      <w:rPr>
        <w:rFonts w:ascii="Arial" w:eastAsia="MS ??"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6B126460"/>
    <w:multiLevelType w:val="hybridMultilevel"/>
    <w:tmpl w:val="DF2425EA"/>
    <w:lvl w:ilvl="0" w:tplc="1F708BA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C0C470A"/>
    <w:multiLevelType w:val="hybridMultilevel"/>
    <w:tmpl w:val="0FE653A4"/>
    <w:lvl w:ilvl="0" w:tplc="DF80F3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F1217E"/>
    <w:multiLevelType w:val="hybridMultilevel"/>
    <w:tmpl w:val="ABE26A52"/>
    <w:lvl w:ilvl="0" w:tplc="47FABC22">
      <w:start w:val="1"/>
      <w:numFmt w:val="decimal"/>
      <w:lvlText w:val="%1."/>
      <w:lvlJc w:val="left"/>
      <w:pPr>
        <w:tabs>
          <w:tab w:val="num" w:pos="720"/>
        </w:tabs>
        <w:ind w:left="720" w:hanging="360"/>
      </w:pPr>
      <w:rPr>
        <w:rFonts w:ascii="Times New Roman" w:eastAsia="Times New Roman" w:hAnsi="Times New Roman" w:cs="Times New Roman"/>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2F43E0"/>
    <w:multiLevelType w:val="hybridMultilevel"/>
    <w:tmpl w:val="4158303E"/>
    <w:lvl w:ilvl="0" w:tplc="04180003">
      <w:start w:val="1"/>
      <w:numFmt w:val="bullet"/>
      <w:lvlText w:val="o"/>
      <w:lvlJc w:val="left"/>
      <w:pPr>
        <w:tabs>
          <w:tab w:val="num" w:pos="720"/>
        </w:tabs>
        <w:ind w:left="720" w:hanging="360"/>
      </w:pPr>
      <w:rPr>
        <w:rFonts w:ascii="Courier New" w:hAnsi="Courier New" w:cs="Courier New"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4D4BBA"/>
    <w:multiLevelType w:val="hybridMultilevel"/>
    <w:tmpl w:val="E32ED74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4"/>
  </w:num>
  <w:num w:numId="2">
    <w:abstractNumId w:val="36"/>
  </w:num>
  <w:num w:numId="3">
    <w:abstractNumId w:val="10"/>
  </w:num>
  <w:num w:numId="4">
    <w:abstractNumId w:val="19"/>
  </w:num>
  <w:num w:numId="5">
    <w:abstractNumId w:val="12"/>
  </w:num>
  <w:num w:numId="6">
    <w:abstractNumId w:val="40"/>
  </w:num>
  <w:num w:numId="7">
    <w:abstractNumId w:val="2"/>
  </w:num>
  <w:num w:numId="8">
    <w:abstractNumId w:val="8"/>
  </w:num>
  <w:num w:numId="9">
    <w:abstractNumId w:val="17"/>
  </w:num>
  <w:num w:numId="10">
    <w:abstractNumId w:val="43"/>
  </w:num>
  <w:num w:numId="11">
    <w:abstractNumId w:val="22"/>
  </w:num>
  <w:num w:numId="12">
    <w:abstractNumId w:val="20"/>
  </w:num>
  <w:num w:numId="13">
    <w:abstractNumId w:val="47"/>
  </w:num>
  <w:num w:numId="14">
    <w:abstractNumId w:val="28"/>
  </w:num>
  <w:num w:numId="15">
    <w:abstractNumId w:val="7"/>
  </w:num>
  <w:num w:numId="16">
    <w:abstractNumId w:val="31"/>
  </w:num>
  <w:num w:numId="17">
    <w:abstractNumId w:val="15"/>
  </w:num>
  <w:num w:numId="18">
    <w:abstractNumId w:val="35"/>
  </w:num>
  <w:num w:numId="19">
    <w:abstractNumId w:val="30"/>
  </w:num>
  <w:num w:numId="20">
    <w:abstractNumId w:val="45"/>
  </w:num>
  <w:num w:numId="21">
    <w:abstractNumId w:val="0"/>
  </w:num>
  <w:num w:numId="22">
    <w:abstractNumId w:val="11"/>
  </w:num>
  <w:num w:numId="23">
    <w:abstractNumId w:val="38"/>
  </w:num>
  <w:num w:numId="24">
    <w:abstractNumId w:val="1"/>
  </w:num>
  <w:num w:numId="25">
    <w:abstractNumId w:val="29"/>
  </w:num>
  <w:num w:numId="26">
    <w:abstractNumId w:val="14"/>
  </w:num>
  <w:num w:numId="27">
    <w:abstractNumId w:val="46"/>
  </w:num>
  <w:num w:numId="28">
    <w:abstractNumId w:val="33"/>
  </w:num>
  <w:num w:numId="29">
    <w:abstractNumId w:val="32"/>
  </w:num>
  <w:num w:numId="30">
    <w:abstractNumId w:val="27"/>
  </w:num>
  <w:num w:numId="31">
    <w:abstractNumId w:val="9"/>
  </w:num>
  <w:num w:numId="32">
    <w:abstractNumId w:val="26"/>
  </w:num>
  <w:num w:numId="33">
    <w:abstractNumId w:val="18"/>
  </w:num>
  <w:num w:numId="34">
    <w:abstractNumId w:val="4"/>
  </w:num>
  <w:num w:numId="35">
    <w:abstractNumId w:val="21"/>
  </w:num>
  <w:num w:numId="36">
    <w:abstractNumId w:val="41"/>
  </w:num>
  <w:num w:numId="37">
    <w:abstractNumId w:val="23"/>
  </w:num>
  <w:num w:numId="38">
    <w:abstractNumId w:val="37"/>
  </w:num>
  <w:num w:numId="39">
    <w:abstractNumId w:val="6"/>
  </w:num>
  <w:num w:numId="40">
    <w:abstractNumId w:val="3"/>
  </w:num>
  <w:num w:numId="41">
    <w:abstractNumId w:val="13"/>
  </w:num>
  <w:num w:numId="42">
    <w:abstractNumId w:val="42"/>
  </w:num>
  <w:num w:numId="43">
    <w:abstractNumId w:val="44"/>
  </w:num>
  <w:num w:numId="44">
    <w:abstractNumId w:val="25"/>
  </w:num>
  <w:num w:numId="45">
    <w:abstractNumId w:val="5"/>
  </w:num>
  <w:num w:numId="46">
    <w:abstractNumId w:val="39"/>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40"/>
    <w:rsid w:val="00001C73"/>
    <w:rsid w:val="00002590"/>
    <w:rsid w:val="00002BC1"/>
    <w:rsid w:val="00002DF0"/>
    <w:rsid w:val="00013DAB"/>
    <w:rsid w:val="00013F3E"/>
    <w:rsid w:val="00027000"/>
    <w:rsid w:val="00031480"/>
    <w:rsid w:val="0003372A"/>
    <w:rsid w:val="00034D88"/>
    <w:rsid w:val="00045322"/>
    <w:rsid w:val="000459F4"/>
    <w:rsid w:val="00045F81"/>
    <w:rsid w:val="000516F3"/>
    <w:rsid w:val="00052AC4"/>
    <w:rsid w:val="00060B12"/>
    <w:rsid w:val="000677B2"/>
    <w:rsid w:val="00071722"/>
    <w:rsid w:val="000719C7"/>
    <w:rsid w:val="0007256F"/>
    <w:rsid w:val="000843BC"/>
    <w:rsid w:val="00085B0E"/>
    <w:rsid w:val="000860CB"/>
    <w:rsid w:val="0008756E"/>
    <w:rsid w:val="00090970"/>
    <w:rsid w:val="000911CA"/>
    <w:rsid w:val="0009294E"/>
    <w:rsid w:val="00095D67"/>
    <w:rsid w:val="00097A17"/>
    <w:rsid w:val="000A4337"/>
    <w:rsid w:val="000B5AC9"/>
    <w:rsid w:val="000C3044"/>
    <w:rsid w:val="000C3C2E"/>
    <w:rsid w:val="000C4173"/>
    <w:rsid w:val="000C4312"/>
    <w:rsid w:val="000C5B2D"/>
    <w:rsid w:val="000D216A"/>
    <w:rsid w:val="000D4114"/>
    <w:rsid w:val="000D578A"/>
    <w:rsid w:val="000E0603"/>
    <w:rsid w:val="000E2D0E"/>
    <w:rsid w:val="000E3682"/>
    <w:rsid w:val="000F15A1"/>
    <w:rsid w:val="000F2357"/>
    <w:rsid w:val="000F26ED"/>
    <w:rsid w:val="000F3491"/>
    <w:rsid w:val="000F3958"/>
    <w:rsid w:val="000F5154"/>
    <w:rsid w:val="001016CE"/>
    <w:rsid w:val="00106A63"/>
    <w:rsid w:val="00112E9C"/>
    <w:rsid w:val="00113A32"/>
    <w:rsid w:val="0011754F"/>
    <w:rsid w:val="00120EBA"/>
    <w:rsid w:val="00122745"/>
    <w:rsid w:val="00125057"/>
    <w:rsid w:val="00125DBF"/>
    <w:rsid w:val="001274B9"/>
    <w:rsid w:val="0013069C"/>
    <w:rsid w:val="00133CA0"/>
    <w:rsid w:val="00142780"/>
    <w:rsid w:val="00163025"/>
    <w:rsid w:val="00163B16"/>
    <w:rsid w:val="00170B1F"/>
    <w:rsid w:val="001712EE"/>
    <w:rsid w:val="00171EE2"/>
    <w:rsid w:val="00173FE3"/>
    <w:rsid w:val="00174080"/>
    <w:rsid w:val="00174686"/>
    <w:rsid w:val="00175D0C"/>
    <w:rsid w:val="001773E4"/>
    <w:rsid w:val="00182128"/>
    <w:rsid w:val="00184F17"/>
    <w:rsid w:val="00187FEB"/>
    <w:rsid w:val="00190B4F"/>
    <w:rsid w:val="00193C5B"/>
    <w:rsid w:val="001A0ADC"/>
    <w:rsid w:val="001A3804"/>
    <w:rsid w:val="001A7824"/>
    <w:rsid w:val="001B27C6"/>
    <w:rsid w:val="001B43B4"/>
    <w:rsid w:val="001C58E6"/>
    <w:rsid w:val="001D2D85"/>
    <w:rsid w:val="001D307B"/>
    <w:rsid w:val="001D6A98"/>
    <w:rsid w:val="001E5C24"/>
    <w:rsid w:val="001F4C41"/>
    <w:rsid w:val="001F4F84"/>
    <w:rsid w:val="001F5D08"/>
    <w:rsid w:val="0020046E"/>
    <w:rsid w:val="00201179"/>
    <w:rsid w:val="0020165B"/>
    <w:rsid w:val="00202E1E"/>
    <w:rsid w:val="00204E2D"/>
    <w:rsid w:val="002055CE"/>
    <w:rsid w:val="00206357"/>
    <w:rsid w:val="002203BE"/>
    <w:rsid w:val="002203E9"/>
    <w:rsid w:val="00222AA1"/>
    <w:rsid w:val="002230FB"/>
    <w:rsid w:val="00223A74"/>
    <w:rsid w:val="0022403B"/>
    <w:rsid w:val="00226BC2"/>
    <w:rsid w:val="00230F62"/>
    <w:rsid w:val="002368B8"/>
    <w:rsid w:val="002451EC"/>
    <w:rsid w:val="002459FF"/>
    <w:rsid w:val="0025438A"/>
    <w:rsid w:val="00254CC8"/>
    <w:rsid w:val="00257DA1"/>
    <w:rsid w:val="00265A71"/>
    <w:rsid w:val="00267923"/>
    <w:rsid w:val="00271109"/>
    <w:rsid w:val="00274C2B"/>
    <w:rsid w:val="00276B3F"/>
    <w:rsid w:val="002A0944"/>
    <w:rsid w:val="002A0C27"/>
    <w:rsid w:val="002A3A04"/>
    <w:rsid w:val="002B0208"/>
    <w:rsid w:val="002B3CA8"/>
    <w:rsid w:val="002C1B4E"/>
    <w:rsid w:val="002C222D"/>
    <w:rsid w:val="002C72B0"/>
    <w:rsid w:val="002D5032"/>
    <w:rsid w:val="002D6AE7"/>
    <w:rsid w:val="002E237B"/>
    <w:rsid w:val="002E40B6"/>
    <w:rsid w:val="002E45CD"/>
    <w:rsid w:val="002E4832"/>
    <w:rsid w:val="002E763E"/>
    <w:rsid w:val="002F1695"/>
    <w:rsid w:val="002F1DA7"/>
    <w:rsid w:val="002F465A"/>
    <w:rsid w:val="002F4D8B"/>
    <w:rsid w:val="002F6B35"/>
    <w:rsid w:val="002F77DD"/>
    <w:rsid w:val="00312337"/>
    <w:rsid w:val="00317A3C"/>
    <w:rsid w:val="00320F90"/>
    <w:rsid w:val="0032163F"/>
    <w:rsid w:val="003224FE"/>
    <w:rsid w:val="00326D4F"/>
    <w:rsid w:val="003275C8"/>
    <w:rsid w:val="00336E2F"/>
    <w:rsid w:val="00337C9B"/>
    <w:rsid w:val="00341FA2"/>
    <w:rsid w:val="00342B66"/>
    <w:rsid w:val="003430C9"/>
    <w:rsid w:val="003463EE"/>
    <w:rsid w:val="00347DBE"/>
    <w:rsid w:val="00351D15"/>
    <w:rsid w:val="00357B20"/>
    <w:rsid w:val="00361C7C"/>
    <w:rsid w:val="00367DAB"/>
    <w:rsid w:val="00371CBD"/>
    <w:rsid w:val="0037590D"/>
    <w:rsid w:val="00380847"/>
    <w:rsid w:val="003812EC"/>
    <w:rsid w:val="003812EF"/>
    <w:rsid w:val="00382A5F"/>
    <w:rsid w:val="00384EF9"/>
    <w:rsid w:val="003919E4"/>
    <w:rsid w:val="00396F79"/>
    <w:rsid w:val="003A060B"/>
    <w:rsid w:val="003A494E"/>
    <w:rsid w:val="003B57D9"/>
    <w:rsid w:val="003E1417"/>
    <w:rsid w:val="003E5F87"/>
    <w:rsid w:val="003F2801"/>
    <w:rsid w:val="003F2939"/>
    <w:rsid w:val="003F3B67"/>
    <w:rsid w:val="003F3DF3"/>
    <w:rsid w:val="003F5679"/>
    <w:rsid w:val="0040022F"/>
    <w:rsid w:val="00403E8B"/>
    <w:rsid w:val="00404B67"/>
    <w:rsid w:val="0040604F"/>
    <w:rsid w:val="00407DE7"/>
    <w:rsid w:val="00410D8D"/>
    <w:rsid w:val="00414862"/>
    <w:rsid w:val="0041655A"/>
    <w:rsid w:val="0042102B"/>
    <w:rsid w:val="00425B43"/>
    <w:rsid w:val="00426F31"/>
    <w:rsid w:val="00430CEF"/>
    <w:rsid w:val="00431D75"/>
    <w:rsid w:val="00431F8B"/>
    <w:rsid w:val="00432392"/>
    <w:rsid w:val="00432D56"/>
    <w:rsid w:val="0043346B"/>
    <w:rsid w:val="00437DC3"/>
    <w:rsid w:val="004403D1"/>
    <w:rsid w:val="00441B31"/>
    <w:rsid w:val="0044701C"/>
    <w:rsid w:val="00447185"/>
    <w:rsid w:val="00456491"/>
    <w:rsid w:val="00463BC8"/>
    <w:rsid w:val="00464AE6"/>
    <w:rsid w:val="00472073"/>
    <w:rsid w:val="004742A0"/>
    <w:rsid w:val="00475B6D"/>
    <w:rsid w:val="004851B2"/>
    <w:rsid w:val="00487794"/>
    <w:rsid w:val="004A1B27"/>
    <w:rsid w:val="004A2516"/>
    <w:rsid w:val="004A6273"/>
    <w:rsid w:val="004A6829"/>
    <w:rsid w:val="004A700C"/>
    <w:rsid w:val="004B115E"/>
    <w:rsid w:val="004B3513"/>
    <w:rsid w:val="004B5E3C"/>
    <w:rsid w:val="004B752C"/>
    <w:rsid w:val="004C3649"/>
    <w:rsid w:val="004C3DFD"/>
    <w:rsid w:val="004C456D"/>
    <w:rsid w:val="004C544E"/>
    <w:rsid w:val="004D0C3A"/>
    <w:rsid w:val="004D1784"/>
    <w:rsid w:val="004D317C"/>
    <w:rsid w:val="004D6969"/>
    <w:rsid w:val="004E360F"/>
    <w:rsid w:val="004E71BC"/>
    <w:rsid w:val="004E7D2A"/>
    <w:rsid w:val="004F0BC0"/>
    <w:rsid w:val="004F352C"/>
    <w:rsid w:val="004F51AB"/>
    <w:rsid w:val="0050123C"/>
    <w:rsid w:val="00526544"/>
    <w:rsid w:val="0052720E"/>
    <w:rsid w:val="00534506"/>
    <w:rsid w:val="00534EB3"/>
    <w:rsid w:val="00535149"/>
    <w:rsid w:val="00535318"/>
    <w:rsid w:val="0054147B"/>
    <w:rsid w:val="005534F4"/>
    <w:rsid w:val="00555EF9"/>
    <w:rsid w:val="005618BF"/>
    <w:rsid w:val="005647C8"/>
    <w:rsid w:val="00564D20"/>
    <w:rsid w:val="00582DBB"/>
    <w:rsid w:val="00584E43"/>
    <w:rsid w:val="00584FAE"/>
    <w:rsid w:val="0058664D"/>
    <w:rsid w:val="00587E24"/>
    <w:rsid w:val="00591895"/>
    <w:rsid w:val="005923CB"/>
    <w:rsid w:val="00595AA7"/>
    <w:rsid w:val="00596B46"/>
    <w:rsid w:val="00596D22"/>
    <w:rsid w:val="005A02EA"/>
    <w:rsid w:val="005A2C96"/>
    <w:rsid w:val="005A33D3"/>
    <w:rsid w:val="005A57BD"/>
    <w:rsid w:val="005B07AD"/>
    <w:rsid w:val="005D0695"/>
    <w:rsid w:val="005D468A"/>
    <w:rsid w:val="005F107C"/>
    <w:rsid w:val="005F6B60"/>
    <w:rsid w:val="005F6FB3"/>
    <w:rsid w:val="005F76F8"/>
    <w:rsid w:val="005F7EF0"/>
    <w:rsid w:val="00602FF0"/>
    <w:rsid w:val="00605225"/>
    <w:rsid w:val="00606C96"/>
    <w:rsid w:val="00614E4E"/>
    <w:rsid w:val="006167F4"/>
    <w:rsid w:val="00620DA6"/>
    <w:rsid w:val="00622D2B"/>
    <w:rsid w:val="006342C2"/>
    <w:rsid w:val="0063582D"/>
    <w:rsid w:val="00643F3A"/>
    <w:rsid w:val="00645B07"/>
    <w:rsid w:val="006512AB"/>
    <w:rsid w:val="0065157B"/>
    <w:rsid w:val="0065684F"/>
    <w:rsid w:val="006628DE"/>
    <w:rsid w:val="00667CEC"/>
    <w:rsid w:val="00670295"/>
    <w:rsid w:val="00670929"/>
    <w:rsid w:val="006721EB"/>
    <w:rsid w:val="00674D76"/>
    <w:rsid w:val="0068140B"/>
    <w:rsid w:val="00682414"/>
    <w:rsid w:val="00682C30"/>
    <w:rsid w:val="00687839"/>
    <w:rsid w:val="00696819"/>
    <w:rsid w:val="006A0DBA"/>
    <w:rsid w:val="006A2DCB"/>
    <w:rsid w:val="006A3A72"/>
    <w:rsid w:val="006B039F"/>
    <w:rsid w:val="006B0C4C"/>
    <w:rsid w:val="006B1327"/>
    <w:rsid w:val="006B49EE"/>
    <w:rsid w:val="006B5C5E"/>
    <w:rsid w:val="006B7767"/>
    <w:rsid w:val="006C0D66"/>
    <w:rsid w:val="006C22A7"/>
    <w:rsid w:val="006C25DF"/>
    <w:rsid w:val="006C40F8"/>
    <w:rsid w:val="006D6768"/>
    <w:rsid w:val="006D6801"/>
    <w:rsid w:val="006E11B6"/>
    <w:rsid w:val="006E27E9"/>
    <w:rsid w:val="006E4ED6"/>
    <w:rsid w:val="006E5DAF"/>
    <w:rsid w:val="006F2855"/>
    <w:rsid w:val="006F2988"/>
    <w:rsid w:val="00700863"/>
    <w:rsid w:val="00700951"/>
    <w:rsid w:val="0070111E"/>
    <w:rsid w:val="00710312"/>
    <w:rsid w:val="007109F3"/>
    <w:rsid w:val="007127B8"/>
    <w:rsid w:val="0071556C"/>
    <w:rsid w:val="00715EDA"/>
    <w:rsid w:val="007169B9"/>
    <w:rsid w:val="00720F27"/>
    <w:rsid w:val="00725626"/>
    <w:rsid w:val="00726B6F"/>
    <w:rsid w:val="00731053"/>
    <w:rsid w:val="00734733"/>
    <w:rsid w:val="0073522D"/>
    <w:rsid w:val="0073798E"/>
    <w:rsid w:val="00741048"/>
    <w:rsid w:val="00743332"/>
    <w:rsid w:val="00745AD3"/>
    <w:rsid w:val="00746891"/>
    <w:rsid w:val="00747EA6"/>
    <w:rsid w:val="00755ADC"/>
    <w:rsid w:val="0076263F"/>
    <w:rsid w:val="00763980"/>
    <w:rsid w:val="007809DE"/>
    <w:rsid w:val="00784D7C"/>
    <w:rsid w:val="00786F0A"/>
    <w:rsid w:val="007900AD"/>
    <w:rsid w:val="007948A0"/>
    <w:rsid w:val="007952D7"/>
    <w:rsid w:val="007968CF"/>
    <w:rsid w:val="007A2DA9"/>
    <w:rsid w:val="007A3AD5"/>
    <w:rsid w:val="007A587F"/>
    <w:rsid w:val="007B646C"/>
    <w:rsid w:val="007C08E6"/>
    <w:rsid w:val="007C2A82"/>
    <w:rsid w:val="007C4E9D"/>
    <w:rsid w:val="007C5FD1"/>
    <w:rsid w:val="007C7E60"/>
    <w:rsid w:val="007D1DBC"/>
    <w:rsid w:val="007D4953"/>
    <w:rsid w:val="007D504F"/>
    <w:rsid w:val="007E199D"/>
    <w:rsid w:val="007E3D96"/>
    <w:rsid w:val="007E44BD"/>
    <w:rsid w:val="007E588F"/>
    <w:rsid w:val="007E6B95"/>
    <w:rsid w:val="007E7485"/>
    <w:rsid w:val="007F003E"/>
    <w:rsid w:val="007F0CD2"/>
    <w:rsid w:val="007F0F58"/>
    <w:rsid w:val="007F4BAB"/>
    <w:rsid w:val="007F5569"/>
    <w:rsid w:val="007F71DD"/>
    <w:rsid w:val="00806FCB"/>
    <w:rsid w:val="00810EE0"/>
    <w:rsid w:val="00812E1F"/>
    <w:rsid w:val="00813267"/>
    <w:rsid w:val="00814138"/>
    <w:rsid w:val="00814BD8"/>
    <w:rsid w:val="008156C3"/>
    <w:rsid w:val="0081572E"/>
    <w:rsid w:val="0082131E"/>
    <w:rsid w:val="00821E60"/>
    <w:rsid w:val="00824B37"/>
    <w:rsid w:val="00827AE7"/>
    <w:rsid w:val="00834133"/>
    <w:rsid w:val="00835D49"/>
    <w:rsid w:val="00837719"/>
    <w:rsid w:val="00846894"/>
    <w:rsid w:val="008505CC"/>
    <w:rsid w:val="00861658"/>
    <w:rsid w:val="008636A8"/>
    <w:rsid w:val="00873A1A"/>
    <w:rsid w:val="00877ACC"/>
    <w:rsid w:val="00896347"/>
    <w:rsid w:val="008A0412"/>
    <w:rsid w:val="008A3131"/>
    <w:rsid w:val="008A3B38"/>
    <w:rsid w:val="008B1C59"/>
    <w:rsid w:val="008B25A6"/>
    <w:rsid w:val="008B5039"/>
    <w:rsid w:val="008C2DA1"/>
    <w:rsid w:val="008C4815"/>
    <w:rsid w:val="008C608B"/>
    <w:rsid w:val="008C60F2"/>
    <w:rsid w:val="008D0782"/>
    <w:rsid w:val="008D1899"/>
    <w:rsid w:val="008E33A6"/>
    <w:rsid w:val="008E37C8"/>
    <w:rsid w:val="008E3D89"/>
    <w:rsid w:val="008F0EC3"/>
    <w:rsid w:val="008F2D78"/>
    <w:rsid w:val="00902832"/>
    <w:rsid w:val="0090488D"/>
    <w:rsid w:val="00904BD7"/>
    <w:rsid w:val="009055AF"/>
    <w:rsid w:val="009074DD"/>
    <w:rsid w:val="00907CF4"/>
    <w:rsid w:val="00910146"/>
    <w:rsid w:val="009157A1"/>
    <w:rsid w:val="00924B6C"/>
    <w:rsid w:val="00925135"/>
    <w:rsid w:val="0092542F"/>
    <w:rsid w:val="00926C92"/>
    <w:rsid w:val="00932031"/>
    <w:rsid w:val="009345D2"/>
    <w:rsid w:val="00935490"/>
    <w:rsid w:val="009418E7"/>
    <w:rsid w:val="0094492E"/>
    <w:rsid w:val="00944FC1"/>
    <w:rsid w:val="0095067F"/>
    <w:rsid w:val="00950BED"/>
    <w:rsid w:val="00962EEA"/>
    <w:rsid w:val="00962F96"/>
    <w:rsid w:val="00974546"/>
    <w:rsid w:val="00981416"/>
    <w:rsid w:val="00982647"/>
    <w:rsid w:val="00983E1D"/>
    <w:rsid w:val="00987F7F"/>
    <w:rsid w:val="009906DE"/>
    <w:rsid w:val="009A3C6C"/>
    <w:rsid w:val="009A55DB"/>
    <w:rsid w:val="009B36D7"/>
    <w:rsid w:val="009B3DE1"/>
    <w:rsid w:val="009B5E24"/>
    <w:rsid w:val="009B740C"/>
    <w:rsid w:val="009C1FC2"/>
    <w:rsid w:val="009D13E0"/>
    <w:rsid w:val="009D71D9"/>
    <w:rsid w:val="009E436F"/>
    <w:rsid w:val="009E7E6F"/>
    <w:rsid w:val="009F0413"/>
    <w:rsid w:val="009F0EBE"/>
    <w:rsid w:val="00A0322E"/>
    <w:rsid w:val="00A04E6C"/>
    <w:rsid w:val="00A05C6A"/>
    <w:rsid w:val="00A124C4"/>
    <w:rsid w:val="00A128AC"/>
    <w:rsid w:val="00A211BA"/>
    <w:rsid w:val="00A23C21"/>
    <w:rsid w:val="00A24438"/>
    <w:rsid w:val="00A4683A"/>
    <w:rsid w:val="00A5295C"/>
    <w:rsid w:val="00A655BB"/>
    <w:rsid w:val="00A65CFA"/>
    <w:rsid w:val="00A66DA7"/>
    <w:rsid w:val="00A673E0"/>
    <w:rsid w:val="00A7601B"/>
    <w:rsid w:val="00A76ABE"/>
    <w:rsid w:val="00A82193"/>
    <w:rsid w:val="00A862A6"/>
    <w:rsid w:val="00A94C38"/>
    <w:rsid w:val="00AA3D3A"/>
    <w:rsid w:val="00AA5FB6"/>
    <w:rsid w:val="00AA6FC5"/>
    <w:rsid w:val="00AB10DA"/>
    <w:rsid w:val="00AB403A"/>
    <w:rsid w:val="00AB433B"/>
    <w:rsid w:val="00AB4553"/>
    <w:rsid w:val="00AC2F2A"/>
    <w:rsid w:val="00AC5475"/>
    <w:rsid w:val="00AD3AE0"/>
    <w:rsid w:val="00AD566A"/>
    <w:rsid w:val="00AD6652"/>
    <w:rsid w:val="00AE4919"/>
    <w:rsid w:val="00AF04E6"/>
    <w:rsid w:val="00AF0558"/>
    <w:rsid w:val="00AF11CB"/>
    <w:rsid w:val="00AF1B8B"/>
    <w:rsid w:val="00AF47F0"/>
    <w:rsid w:val="00AF5AC7"/>
    <w:rsid w:val="00AF7430"/>
    <w:rsid w:val="00AF7796"/>
    <w:rsid w:val="00B024A4"/>
    <w:rsid w:val="00B03047"/>
    <w:rsid w:val="00B10257"/>
    <w:rsid w:val="00B170FC"/>
    <w:rsid w:val="00B23218"/>
    <w:rsid w:val="00B31140"/>
    <w:rsid w:val="00B3363D"/>
    <w:rsid w:val="00B3465E"/>
    <w:rsid w:val="00B34A39"/>
    <w:rsid w:val="00B37258"/>
    <w:rsid w:val="00B417A5"/>
    <w:rsid w:val="00B41CA4"/>
    <w:rsid w:val="00B42E77"/>
    <w:rsid w:val="00B52BEC"/>
    <w:rsid w:val="00B605E5"/>
    <w:rsid w:val="00B63353"/>
    <w:rsid w:val="00B721DB"/>
    <w:rsid w:val="00B746C7"/>
    <w:rsid w:val="00B77605"/>
    <w:rsid w:val="00B77ADB"/>
    <w:rsid w:val="00B907F5"/>
    <w:rsid w:val="00B921F4"/>
    <w:rsid w:val="00BA28D3"/>
    <w:rsid w:val="00BA3B0B"/>
    <w:rsid w:val="00BA4347"/>
    <w:rsid w:val="00BA7FCB"/>
    <w:rsid w:val="00BB2DE3"/>
    <w:rsid w:val="00BB3EA9"/>
    <w:rsid w:val="00BB6F81"/>
    <w:rsid w:val="00BC0F40"/>
    <w:rsid w:val="00BD1202"/>
    <w:rsid w:val="00BD337D"/>
    <w:rsid w:val="00BD5C55"/>
    <w:rsid w:val="00BD600D"/>
    <w:rsid w:val="00BD6260"/>
    <w:rsid w:val="00BE21FF"/>
    <w:rsid w:val="00BE3CB5"/>
    <w:rsid w:val="00BE409F"/>
    <w:rsid w:val="00BE5C35"/>
    <w:rsid w:val="00BE7893"/>
    <w:rsid w:val="00BF2C41"/>
    <w:rsid w:val="00BF5F0D"/>
    <w:rsid w:val="00BF7022"/>
    <w:rsid w:val="00BF7A4F"/>
    <w:rsid w:val="00C035B6"/>
    <w:rsid w:val="00C07D42"/>
    <w:rsid w:val="00C212D6"/>
    <w:rsid w:val="00C339B0"/>
    <w:rsid w:val="00C33B2D"/>
    <w:rsid w:val="00C366C2"/>
    <w:rsid w:val="00C37022"/>
    <w:rsid w:val="00C40FD2"/>
    <w:rsid w:val="00C50B52"/>
    <w:rsid w:val="00C51A39"/>
    <w:rsid w:val="00C54D44"/>
    <w:rsid w:val="00C736B0"/>
    <w:rsid w:val="00C739CB"/>
    <w:rsid w:val="00C75A98"/>
    <w:rsid w:val="00C77AC3"/>
    <w:rsid w:val="00C80CA2"/>
    <w:rsid w:val="00C82883"/>
    <w:rsid w:val="00C9278A"/>
    <w:rsid w:val="00C9376C"/>
    <w:rsid w:val="00C96918"/>
    <w:rsid w:val="00C974FA"/>
    <w:rsid w:val="00CA15FB"/>
    <w:rsid w:val="00CA3C35"/>
    <w:rsid w:val="00CB218D"/>
    <w:rsid w:val="00CB245A"/>
    <w:rsid w:val="00CB5DE6"/>
    <w:rsid w:val="00CB63E1"/>
    <w:rsid w:val="00CC4496"/>
    <w:rsid w:val="00CC702F"/>
    <w:rsid w:val="00CD0EB4"/>
    <w:rsid w:val="00CE4ABA"/>
    <w:rsid w:val="00CE4CB2"/>
    <w:rsid w:val="00CE5F80"/>
    <w:rsid w:val="00CE624E"/>
    <w:rsid w:val="00CF0AE4"/>
    <w:rsid w:val="00CF7240"/>
    <w:rsid w:val="00CF7B61"/>
    <w:rsid w:val="00CF7FE1"/>
    <w:rsid w:val="00D014CA"/>
    <w:rsid w:val="00D04A84"/>
    <w:rsid w:val="00D0705E"/>
    <w:rsid w:val="00D10172"/>
    <w:rsid w:val="00D10443"/>
    <w:rsid w:val="00D105FF"/>
    <w:rsid w:val="00D134DB"/>
    <w:rsid w:val="00D16CC8"/>
    <w:rsid w:val="00D228BD"/>
    <w:rsid w:val="00D26D57"/>
    <w:rsid w:val="00D30388"/>
    <w:rsid w:val="00D32505"/>
    <w:rsid w:val="00D35382"/>
    <w:rsid w:val="00D37C50"/>
    <w:rsid w:val="00D4778F"/>
    <w:rsid w:val="00D5012B"/>
    <w:rsid w:val="00D5066C"/>
    <w:rsid w:val="00D70709"/>
    <w:rsid w:val="00D72395"/>
    <w:rsid w:val="00D7298E"/>
    <w:rsid w:val="00D74AEA"/>
    <w:rsid w:val="00D751E3"/>
    <w:rsid w:val="00D8057F"/>
    <w:rsid w:val="00D82947"/>
    <w:rsid w:val="00D90539"/>
    <w:rsid w:val="00D9248C"/>
    <w:rsid w:val="00D94A49"/>
    <w:rsid w:val="00D95C17"/>
    <w:rsid w:val="00DA4B6B"/>
    <w:rsid w:val="00DB3FF6"/>
    <w:rsid w:val="00DB4472"/>
    <w:rsid w:val="00DB6852"/>
    <w:rsid w:val="00DB7AE6"/>
    <w:rsid w:val="00DB7B15"/>
    <w:rsid w:val="00DC56DB"/>
    <w:rsid w:val="00DC6267"/>
    <w:rsid w:val="00DC7D0A"/>
    <w:rsid w:val="00DD3830"/>
    <w:rsid w:val="00DD7E9C"/>
    <w:rsid w:val="00DE05DF"/>
    <w:rsid w:val="00DE3F52"/>
    <w:rsid w:val="00DE7B8F"/>
    <w:rsid w:val="00DF0DEF"/>
    <w:rsid w:val="00DF4262"/>
    <w:rsid w:val="00DF55B3"/>
    <w:rsid w:val="00E017D3"/>
    <w:rsid w:val="00E1395B"/>
    <w:rsid w:val="00E23586"/>
    <w:rsid w:val="00E374C7"/>
    <w:rsid w:val="00E37A11"/>
    <w:rsid w:val="00E4037D"/>
    <w:rsid w:val="00E40F5E"/>
    <w:rsid w:val="00E46A26"/>
    <w:rsid w:val="00E505DD"/>
    <w:rsid w:val="00E50C95"/>
    <w:rsid w:val="00E54B93"/>
    <w:rsid w:val="00E618EC"/>
    <w:rsid w:val="00E62E46"/>
    <w:rsid w:val="00E64DB3"/>
    <w:rsid w:val="00E666F4"/>
    <w:rsid w:val="00E71785"/>
    <w:rsid w:val="00E75914"/>
    <w:rsid w:val="00E900AA"/>
    <w:rsid w:val="00E910CE"/>
    <w:rsid w:val="00E936FA"/>
    <w:rsid w:val="00E95C33"/>
    <w:rsid w:val="00EA1A17"/>
    <w:rsid w:val="00EA4126"/>
    <w:rsid w:val="00EB3884"/>
    <w:rsid w:val="00EB7A1E"/>
    <w:rsid w:val="00EC4A6D"/>
    <w:rsid w:val="00ED0AD3"/>
    <w:rsid w:val="00ED11AE"/>
    <w:rsid w:val="00ED34A7"/>
    <w:rsid w:val="00ED39E8"/>
    <w:rsid w:val="00ED588C"/>
    <w:rsid w:val="00ED5FE0"/>
    <w:rsid w:val="00EE5C69"/>
    <w:rsid w:val="00EF0B8C"/>
    <w:rsid w:val="00EF0EBC"/>
    <w:rsid w:val="00F14683"/>
    <w:rsid w:val="00F1545C"/>
    <w:rsid w:val="00F20943"/>
    <w:rsid w:val="00F24603"/>
    <w:rsid w:val="00F269D1"/>
    <w:rsid w:val="00F31FE4"/>
    <w:rsid w:val="00F571F9"/>
    <w:rsid w:val="00F57FD5"/>
    <w:rsid w:val="00F60305"/>
    <w:rsid w:val="00F60B18"/>
    <w:rsid w:val="00F60DE4"/>
    <w:rsid w:val="00F621FF"/>
    <w:rsid w:val="00F65BFF"/>
    <w:rsid w:val="00F70C05"/>
    <w:rsid w:val="00F735D7"/>
    <w:rsid w:val="00F80D71"/>
    <w:rsid w:val="00F83C13"/>
    <w:rsid w:val="00F851E1"/>
    <w:rsid w:val="00F9492D"/>
    <w:rsid w:val="00FA18C4"/>
    <w:rsid w:val="00FA202C"/>
    <w:rsid w:val="00FA20BA"/>
    <w:rsid w:val="00FA530C"/>
    <w:rsid w:val="00FA5578"/>
    <w:rsid w:val="00FA7A4D"/>
    <w:rsid w:val="00FB1024"/>
    <w:rsid w:val="00FB2A02"/>
    <w:rsid w:val="00FC739C"/>
    <w:rsid w:val="00FD2A5A"/>
    <w:rsid w:val="00FD2EA9"/>
    <w:rsid w:val="00FE13EF"/>
    <w:rsid w:val="00FE224A"/>
    <w:rsid w:val="00FE28D2"/>
    <w:rsid w:val="00FE56F6"/>
    <w:rsid w:val="00FE6157"/>
    <w:rsid w:val="00FF307B"/>
    <w:rsid w:val="00FF64C1"/>
    <w:rsid w:val="00FF79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C817D"/>
  <w15:docId w15:val="{507689C8-9777-4F7E-84E8-722B7106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91"/>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11B6"/>
    <w:pPr>
      <w:autoSpaceDE w:val="0"/>
      <w:autoSpaceDN w:val="0"/>
      <w:adjustRightInd w:val="0"/>
    </w:pPr>
    <w:rPr>
      <w:sz w:val="28"/>
      <w:lang w:val="ro-RO" w:eastAsia="ro-RO"/>
    </w:rPr>
  </w:style>
  <w:style w:type="character" w:styleId="Strong">
    <w:name w:val="Strong"/>
    <w:qFormat/>
    <w:rsid w:val="00BF7022"/>
    <w:rPr>
      <w:b/>
      <w:bCs/>
    </w:rPr>
  </w:style>
  <w:style w:type="paragraph" w:styleId="Footer">
    <w:name w:val="footer"/>
    <w:basedOn w:val="Normal"/>
    <w:rsid w:val="002C1B4E"/>
    <w:pPr>
      <w:tabs>
        <w:tab w:val="center" w:pos="4536"/>
        <w:tab w:val="right" w:pos="9072"/>
      </w:tabs>
    </w:pPr>
  </w:style>
  <w:style w:type="character" w:styleId="PageNumber">
    <w:name w:val="page number"/>
    <w:basedOn w:val="DefaultParagraphFont"/>
    <w:rsid w:val="002C1B4E"/>
  </w:style>
  <w:style w:type="character" w:customStyle="1" w:styleId="ln2tlitera">
    <w:name w:val="ln2tlitera"/>
    <w:basedOn w:val="DefaultParagraphFont"/>
    <w:rsid w:val="00D7298E"/>
  </w:style>
  <w:style w:type="paragraph" w:styleId="ListParagraph">
    <w:name w:val="List Paragraph"/>
    <w:basedOn w:val="Normal"/>
    <w:uiPriority w:val="34"/>
    <w:qFormat/>
    <w:rsid w:val="002F1695"/>
    <w:pPr>
      <w:spacing w:after="200" w:line="276" w:lineRule="auto"/>
      <w:ind w:left="720"/>
      <w:contextualSpacing/>
    </w:pPr>
    <w:rPr>
      <w:rFonts w:ascii="Calibri" w:eastAsia="MS ??" w:hAnsi="Calibri"/>
      <w:sz w:val="22"/>
      <w:szCs w:val="22"/>
    </w:rPr>
  </w:style>
  <w:style w:type="paragraph" w:styleId="BalloonText">
    <w:name w:val="Balloon Text"/>
    <w:basedOn w:val="Normal"/>
    <w:link w:val="BalloonTextChar"/>
    <w:rsid w:val="00171EE2"/>
    <w:rPr>
      <w:rFonts w:ascii="Segoe UI" w:hAnsi="Segoe UI"/>
      <w:sz w:val="18"/>
      <w:szCs w:val="18"/>
      <w:lang w:val="x-none" w:eastAsia="x-none"/>
    </w:rPr>
  </w:style>
  <w:style w:type="character" w:customStyle="1" w:styleId="BalloonTextChar">
    <w:name w:val="Balloon Text Char"/>
    <w:link w:val="BalloonText"/>
    <w:rsid w:val="00171EE2"/>
    <w:rPr>
      <w:rFonts w:ascii="Segoe UI" w:hAnsi="Segoe UI" w:cs="Segoe UI"/>
      <w:sz w:val="18"/>
      <w:szCs w:val="18"/>
    </w:rPr>
  </w:style>
  <w:style w:type="table" w:styleId="TableGrid">
    <w:name w:val="Table Grid"/>
    <w:basedOn w:val="TableNormal"/>
    <w:uiPriority w:val="59"/>
    <w:rsid w:val="00087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8756E"/>
    <w:rPr>
      <w:sz w:val="16"/>
      <w:szCs w:val="16"/>
    </w:rPr>
  </w:style>
  <w:style w:type="paragraph" w:styleId="CommentText">
    <w:name w:val="annotation text"/>
    <w:basedOn w:val="Normal"/>
    <w:link w:val="CommentTextChar"/>
    <w:uiPriority w:val="99"/>
    <w:unhideWhenUsed/>
    <w:rsid w:val="0008756E"/>
    <w:rPr>
      <w:sz w:val="20"/>
      <w:szCs w:val="20"/>
      <w:lang w:val="ro-RO" w:eastAsia="ro-RO"/>
    </w:rPr>
  </w:style>
  <w:style w:type="character" w:customStyle="1" w:styleId="CommentTextChar">
    <w:name w:val="Comment Text Char"/>
    <w:link w:val="CommentText"/>
    <w:uiPriority w:val="99"/>
    <w:rsid w:val="0008756E"/>
    <w:rPr>
      <w:lang w:val="ro-RO" w:eastAsia="ro-RO"/>
    </w:rPr>
  </w:style>
  <w:style w:type="paragraph" w:styleId="CommentSubject">
    <w:name w:val="annotation subject"/>
    <w:basedOn w:val="CommentText"/>
    <w:next w:val="CommentText"/>
    <w:link w:val="CommentSubjectChar"/>
    <w:rsid w:val="007E6B95"/>
    <w:rPr>
      <w:b/>
      <w:bCs/>
    </w:rPr>
  </w:style>
  <w:style w:type="character" w:customStyle="1" w:styleId="CommentSubjectChar">
    <w:name w:val="Comment Subject Char"/>
    <w:link w:val="CommentSubject"/>
    <w:rsid w:val="007E6B95"/>
    <w:rPr>
      <w:b/>
      <w:bCs/>
      <w:lang w:val="ro-RO" w:eastAsia="ro-RO"/>
    </w:rPr>
  </w:style>
  <w:style w:type="paragraph" w:styleId="NormalWeb">
    <w:name w:val="Normal (Web)"/>
    <w:basedOn w:val="Normal"/>
    <w:semiHidden/>
    <w:unhideWhenUsed/>
    <w:rsid w:val="007F0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762759">
      <w:bodyDiv w:val="1"/>
      <w:marLeft w:val="0"/>
      <w:marRight w:val="0"/>
      <w:marTop w:val="0"/>
      <w:marBottom w:val="0"/>
      <w:divBdr>
        <w:top w:val="none" w:sz="0" w:space="0" w:color="auto"/>
        <w:left w:val="none" w:sz="0" w:space="0" w:color="auto"/>
        <w:bottom w:val="none" w:sz="0" w:space="0" w:color="auto"/>
        <w:right w:val="none" w:sz="0" w:space="0" w:color="auto"/>
      </w:divBdr>
    </w:div>
    <w:div w:id="497691609">
      <w:bodyDiv w:val="1"/>
      <w:marLeft w:val="0"/>
      <w:marRight w:val="0"/>
      <w:marTop w:val="0"/>
      <w:marBottom w:val="0"/>
      <w:divBdr>
        <w:top w:val="none" w:sz="0" w:space="0" w:color="auto"/>
        <w:left w:val="none" w:sz="0" w:space="0" w:color="auto"/>
        <w:bottom w:val="none" w:sz="0" w:space="0" w:color="auto"/>
        <w:right w:val="none" w:sz="0" w:space="0" w:color="auto"/>
      </w:divBdr>
    </w:div>
    <w:div w:id="924265664">
      <w:bodyDiv w:val="1"/>
      <w:marLeft w:val="0"/>
      <w:marRight w:val="0"/>
      <w:marTop w:val="0"/>
      <w:marBottom w:val="0"/>
      <w:divBdr>
        <w:top w:val="none" w:sz="0" w:space="0" w:color="auto"/>
        <w:left w:val="none" w:sz="0" w:space="0" w:color="auto"/>
        <w:bottom w:val="none" w:sz="0" w:space="0" w:color="auto"/>
        <w:right w:val="none" w:sz="0" w:space="0" w:color="auto"/>
      </w:divBdr>
      <w:divsChild>
        <w:div w:id="43140984">
          <w:marLeft w:val="0"/>
          <w:marRight w:val="0"/>
          <w:marTop w:val="0"/>
          <w:marBottom w:val="0"/>
          <w:divBdr>
            <w:top w:val="none" w:sz="0" w:space="0" w:color="auto"/>
            <w:left w:val="none" w:sz="0" w:space="0" w:color="auto"/>
            <w:bottom w:val="none" w:sz="0" w:space="0" w:color="auto"/>
            <w:right w:val="none" w:sz="0" w:space="0" w:color="auto"/>
          </w:divBdr>
        </w:div>
        <w:div w:id="695159519">
          <w:marLeft w:val="0"/>
          <w:marRight w:val="0"/>
          <w:marTop w:val="0"/>
          <w:marBottom w:val="0"/>
          <w:divBdr>
            <w:top w:val="none" w:sz="0" w:space="0" w:color="auto"/>
            <w:left w:val="none" w:sz="0" w:space="0" w:color="auto"/>
            <w:bottom w:val="none" w:sz="0" w:space="0" w:color="auto"/>
            <w:right w:val="none" w:sz="0" w:space="0" w:color="auto"/>
          </w:divBdr>
        </w:div>
        <w:div w:id="779489589">
          <w:marLeft w:val="0"/>
          <w:marRight w:val="0"/>
          <w:marTop w:val="0"/>
          <w:marBottom w:val="0"/>
          <w:divBdr>
            <w:top w:val="none" w:sz="0" w:space="0" w:color="auto"/>
            <w:left w:val="none" w:sz="0" w:space="0" w:color="auto"/>
            <w:bottom w:val="none" w:sz="0" w:space="0" w:color="auto"/>
            <w:right w:val="none" w:sz="0" w:space="0" w:color="auto"/>
          </w:divBdr>
        </w:div>
        <w:div w:id="817920938">
          <w:marLeft w:val="0"/>
          <w:marRight w:val="0"/>
          <w:marTop w:val="0"/>
          <w:marBottom w:val="0"/>
          <w:divBdr>
            <w:top w:val="none" w:sz="0" w:space="0" w:color="auto"/>
            <w:left w:val="none" w:sz="0" w:space="0" w:color="auto"/>
            <w:bottom w:val="none" w:sz="0" w:space="0" w:color="auto"/>
            <w:right w:val="none" w:sz="0" w:space="0" w:color="auto"/>
          </w:divBdr>
        </w:div>
        <w:div w:id="857236345">
          <w:marLeft w:val="0"/>
          <w:marRight w:val="0"/>
          <w:marTop w:val="0"/>
          <w:marBottom w:val="0"/>
          <w:divBdr>
            <w:top w:val="none" w:sz="0" w:space="0" w:color="auto"/>
            <w:left w:val="none" w:sz="0" w:space="0" w:color="auto"/>
            <w:bottom w:val="none" w:sz="0" w:space="0" w:color="auto"/>
            <w:right w:val="none" w:sz="0" w:space="0" w:color="auto"/>
          </w:divBdr>
        </w:div>
        <w:div w:id="922958521">
          <w:marLeft w:val="0"/>
          <w:marRight w:val="0"/>
          <w:marTop w:val="0"/>
          <w:marBottom w:val="0"/>
          <w:divBdr>
            <w:top w:val="none" w:sz="0" w:space="0" w:color="auto"/>
            <w:left w:val="none" w:sz="0" w:space="0" w:color="auto"/>
            <w:bottom w:val="none" w:sz="0" w:space="0" w:color="auto"/>
            <w:right w:val="none" w:sz="0" w:space="0" w:color="auto"/>
          </w:divBdr>
        </w:div>
        <w:div w:id="985820183">
          <w:marLeft w:val="0"/>
          <w:marRight w:val="0"/>
          <w:marTop w:val="0"/>
          <w:marBottom w:val="0"/>
          <w:divBdr>
            <w:top w:val="none" w:sz="0" w:space="0" w:color="auto"/>
            <w:left w:val="none" w:sz="0" w:space="0" w:color="auto"/>
            <w:bottom w:val="none" w:sz="0" w:space="0" w:color="auto"/>
            <w:right w:val="none" w:sz="0" w:space="0" w:color="auto"/>
          </w:divBdr>
        </w:div>
        <w:div w:id="994919593">
          <w:marLeft w:val="0"/>
          <w:marRight w:val="0"/>
          <w:marTop w:val="0"/>
          <w:marBottom w:val="0"/>
          <w:divBdr>
            <w:top w:val="none" w:sz="0" w:space="0" w:color="auto"/>
            <w:left w:val="none" w:sz="0" w:space="0" w:color="auto"/>
            <w:bottom w:val="none" w:sz="0" w:space="0" w:color="auto"/>
            <w:right w:val="none" w:sz="0" w:space="0" w:color="auto"/>
          </w:divBdr>
        </w:div>
        <w:div w:id="1081441017">
          <w:marLeft w:val="0"/>
          <w:marRight w:val="0"/>
          <w:marTop w:val="0"/>
          <w:marBottom w:val="0"/>
          <w:divBdr>
            <w:top w:val="none" w:sz="0" w:space="0" w:color="auto"/>
            <w:left w:val="none" w:sz="0" w:space="0" w:color="auto"/>
            <w:bottom w:val="none" w:sz="0" w:space="0" w:color="auto"/>
            <w:right w:val="none" w:sz="0" w:space="0" w:color="auto"/>
          </w:divBdr>
        </w:div>
        <w:div w:id="1182669160">
          <w:marLeft w:val="0"/>
          <w:marRight w:val="0"/>
          <w:marTop w:val="0"/>
          <w:marBottom w:val="0"/>
          <w:divBdr>
            <w:top w:val="none" w:sz="0" w:space="0" w:color="auto"/>
            <w:left w:val="none" w:sz="0" w:space="0" w:color="auto"/>
            <w:bottom w:val="none" w:sz="0" w:space="0" w:color="auto"/>
            <w:right w:val="none" w:sz="0" w:space="0" w:color="auto"/>
          </w:divBdr>
        </w:div>
        <w:div w:id="1211071472">
          <w:marLeft w:val="0"/>
          <w:marRight w:val="0"/>
          <w:marTop w:val="0"/>
          <w:marBottom w:val="0"/>
          <w:divBdr>
            <w:top w:val="none" w:sz="0" w:space="0" w:color="auto"/>
            <w:left w:val="none" w:sz="0" w:space="0" w:color="auto"/>
            <w:bottom w:val="none" w:sz="0" w:space="0" w:color="auto"/>
            <w:right w:val="none" w:sz="0" w:space="0" w:color="auto"/>
          </w:divBdr>
        </w:div>
        <w:div w:id="1214583744">
          <w:marLeft w:val="0"/>
          <w:marRight w:val="0"/>
          <w:marTop w:val="0"/>
          <w:marBottom w:val="0"/>
          <w:divBdr>
            <w:top w:val="none" w:sz="0" w:space="0" w:color="auto"/>
            <w:left w:val="none" w:sz="0" w:space="0" w:color="auto"/>
            <w:bottom w:val="none" w:sz="0" w:space="0" w:color="auto"/>
            <w:right w:val="none" w:sz="0" w:space="0" w:color="auto"/>
          </w:divBdr>
        </w:div>
        <w:div w:id="1251812416">
          <w:marLeft w:val="0"/>
          <w:marRight w:val="0"/>
          <w:marTop w:val="0"/>
          <w:marBottom w:val="0"/>
          <w:divBdr>
            <w:top w:val="none" w:sz="0" w:space="0" w:color="auto"/>
            <w:left w:val="none" w:sz="0" w:space="0" w:color="auto"/>
            <w:bottom w:val="none" w:sz="0" w:space="0" w:color="auto"/>
            <w:right w:val="none" w:sz="0" w:space="0" w:color="auto"/>
          </w:divBdr>
        </w:div>
        <w:div w:id="1291715510">
          <w:marLeft w:val="0"/>
          <w:marRight w:val="0"/>
          <w:marTop w:val="0"/>
          <w:marBottom w:val="0"/>
          <w:divBdr>
            <w:top w:val="none" w:sz="0" w:space="0" w:color="auto"/>
            <w:left w:val="none" w:sz="0" w:space="0" w:color="auto"/>
            <w:bottom w:val="none" w:sz="0" w:space="0" w:color="auto"/>
            <w:right w:val="none" w:sz="0" w:space="0" w:color="auto"/>
          </w:divBdr>
        </w:div>
        <w:div w:id="1402950913">
          <w:marLeft w:val="0"/>
          <w:marRight w:val="0"/>
          <w:marTop w:val="0"/>
          <w:marBottom w:val="0"/>
          <w:divBdr>
            <w:top w:val="none" w:sz="0" w:space="0" w:color="auto"/>
            <w:left w:val="none" w:sz="0" w:space="0" w:color="auto"/>
            <w:bottom w:val="none" w:sz="0" w:space="0" w:color="auto"/>
            <w:right w:val="none" w:sz="0" w:space="0" w:color="auto"/>
          </w:divBdr>
        </w:div>
        <w:div w:id="1536701090">
          <w:marLeft w:val="0"/>
          <w:marRight w:val="0"/>
          <w:marTop w:val="0"/>
          <w:marBottom w:val="0"/>
          <w:divBdr>
            <w:top w:val="none" w:sz="0" w:space="0" w:color="auto"/>
            <w:left w:val="none" w:sz="0" w:space="0" w:color="auto"/>
            <w:bottom w:val="none" w:sz="0" w:space="0" w:color="auto"/>
            <w:right w:val="none" w:sz="0" w:space="0" w:color="auto"/>
          </w:divBdr>
        </w:div>
        <w:div w:id="1563634225">
          <w:marLeft w:val="0"/>
          <w:marRight w:val="0"/>
          <w:marTop w:val="0"/>
          <w:marBottom w:val="0"/>
          <w:divBdr>
            <w:top w:val="none" w:sz="0" w:space="0" w:color="auto"/>
            <w:left w:val="none" w:sz="0" w:space="0" w:color="auto"/>
            <w:bottom w:val="none" w:sz="0" w:space="0" w:color="auto"/>
            <w:right w:val="none" w:sz="0" w:space="0" w:color="auto"/>
          </w:divBdr>
        </w:div>
        <w:div w:id="1666854354">
          <w:marLeft w:val="0"/>
          <w:marRight w:val="0"/>
          <w:marTop w:val="0"/>
          <w:marBottom w:val="0"/>
          <w:divBdr>
            <w:top w:val="none" w:sz="0" w:space="0" w:color="auto"/>
            <w:left w:val="none" w:sz="0" w:space="0" w:color="auto"/>
            <w:bottom w:val="none" w:sz="0" w:space="0" w:color="auto"/>
            <w:right w:val="none" w:sz="0" w:space="0" w:color="auto"/>
          </w:divBdr>
        </w:div>
        <w:div w:id="1807625474">
          <w:marLeft w:val="0"/>
          <w:marRight w:val="0"/>
          <w:marTop w:val="0"/>
          <w:marBottom w:val="0"/>
          <w:divBdr>
            <w:top w:val="none" w:sz="0" w:space="0" w:color="auto"/>
            <w:left w:val="none" w:sz="0" w:space="0" w:color="auto"/>
            <w:bottom w:val="none" w:sz="0" w:space="0" w:color="auto"/>
            <w:right w:val="none" w:sz="0" w:space="0" w:color="auto"/>
          </w:divBdr>
        </w:div>
        <w:div w:id="1869025019">
          <w:marLeft w:val="0"/>
          <w:marRight w:val="0"/>
          <w:marTop w:val="0"/>
          <w:marBottom w:val="0"/>
          <w:divBdr>
            <w:top w:val="none" w:sz="0" w:space="0" w:color="auto"/>
            <w:left w:val="none" w:sz="0" w:space="0" w:color="auto"/>
            <w:bottom w:val="none" w:sz="0" w:space="0" w:color="auto"/>
            <w:right w:val="none" w:sz="0" w:space="0" w:color="auto"/>
          </w:divBdr>
        </w:div>
        <w:div w:id="1897205364">
          <w:marLeft w:val="0"/>
          <w:marRight w:val="0"/>
          <w:marTop w:val="0"/>
          <w:marBottom w:val="0"/>
          <w:divBdr>
            <w:top w:val="none" w:sz="0" w:space="0" w:color="auto"/>
            <w:left w:val="none" w:sz="0" w:space="0" w:color="auto"/>
            <w:bottom w:val="none" w:sz="0" w:space="0" w:color="auto"/>
            <w:right w:val="none" w:sz="0" w:space="0" w:color="auto"/>
          </w:divBdr>
        </w:div>
        <w:div w:id="2067491049">
          <w:marLeft w:val="0"/>
          <w:marRight w:val="0"/>
          <w:marTop w:val="0"/>
          <w:marBottom w:val="0"/>
          <w:divBdr>
            <w:top w:val="none" w:sz="0" w:space="0" w:color="auto"/>
            <w:left w:val="none" w:sz="0" w:space="0" w:color="auto"/>
            <w:bottom w:val="none" w:sz="0" w:space="0" w:color="auto"/>
            <w:right w:val="none" w:sz="0" w:space="0" w:color="auto"/>
          </w:divBdr>
        </w:div>
      </w:divsChild>
    </w:div>
    <w:div w:id="1118599002">
      <w:bodyDiv w:val="1"/>
      <w:marLeft w:val="0"/>
      <w:marRight w:val="0"/>
      <w:marTop w:val="0"/>
      <w:marBottom w:val="0"/>
      <w:divBdr>
        <w:top w:val="none" w:sz="0" w:space="0" w:color="auto"/>
        <w:left w:val="none" w:sz="0" w:space="0" w:color="auto"/>
        <w:bottom w:val="none" w:sz="0" w:space="0" w:color="auto"/>
        <w:right w:val="none" w:sz="0" w:space="0" w:color="auto"/>
      </w:divBdr>
    </w:div>
    <w:div w:id="115641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1A99C-903F-4EFC-B29C-00AE9807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3227</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SĂNĂTĂŢII</vt:lpstr>
      <vt:lpstr>MINISTERUL SĂNĂTĂŢII</vt:lpstr>
    </vt:vector>
  </TitlesOfParts>
  <Company>CNAS</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creator>valentina gheorghe</dc:creator>
  <cp:lastModifiedBy>Mihaela Necula</cp:lastModifiedBy>
  <cp:revision>2</cp:revision>
  <cp:lastPrinted>2022-04-29T05:24:00Z</cp:lastPrinted>
  <dcterms:created xsi:type="dcterms:W3CDTF">2022-04-29T06:01:00Z</dcterms:created>
  <dcterms:modified xsi:type="dcterms:W3CDTF">2022-04-29T06:01:00Z</dcterms:modified>
</cp:coreProperties>
</file>