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82" w:rsidRDefault="00945B82" w:rsidP="00945B8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NESECRET</w:t>
      </w:r>
    </w:p>
    <w:p w:rsidR="00945B82" w:rsidRDefault="00945B82" w:rsidP="00945B82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Bucure</w:t>
      </w:r>
      <w:r w:rsidR="003817F0">
        <w:rPr>
          <w:rFonts w:ascii="Times New Roman" w:hAnsi="Times New Roman" w:cs="Times New Roman"/>
          <w:sz w:val="24"/>
          <w:szCs w:val="24"/>
        </w:rPr>
        <w:t>ş</w:t>
      </w:r>
      <w:r>
        <w:rPr>
          <w:rFonts w:ascii="Times New Roman" w:hAnsi="Times New Roman" w:cs="Times New Roman"/>
          <w:sz w:val="24"/>
          <w:szCs w:val="24"/>
        </w:rPr>
        <w:t>ti</w:t>
      </w:r>
      <w:proofErr w:type="spellEnd"/>
    </w:p>
    <w:p w:rsidR="00DE1A69" w:rsidRPr="00945B82" w:rsidRDefault="0083617D" w:rsidP="00DE1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45B82">
        <w:rPr>
          <w:rFonts w:ascii="Times New Roman" w:hAnsi="Times New Roman" w:cs="Times New Roman"/>
          <w:sz w:val="24"/>
          <w:szCs w:val="24"/>
        </w:rPr>
        <w:t>Nr.</w:t>
      </w:r>
      <w:r w:rsidR="00914CD9">
        <w:rPr>
          <w:rFonts w:ascii="Times New Roman" w:hAnsi="Times New Roman" w:cs="Times New Roman"/>
          <w:sz w:val="24"/>
          <w:szCs w:val="24"/>
        </w:rPr>
        <w:t xml:space="preserve"> </w:t>
      </w:r>
      <w:r w:rsidR="00F90988">
        <w:rPr>
          <w:rFonts w:ascii="Times New Roman" w:hAnsi="Times New Roman" w:cs="Times New Roman"/>
          <w:sz w:val="24"/>
          <w:szCs w:val="24"/>
        </w:rPr>
        <w:t>2.663.897</w:t>
      </w:r>
      <w:r w:rsidR="00042CC5">
        <w:rPr>
          <w:rFonts w:ascii="Times New Roman" w:hAnsi="Times New Roman" w:cs="Times New Roman"/>
          <w:sz w:val="24"/>
          <w:szCs w:val="24"/>
        </w:rPr>
        <w:t xml:space="preserve"> </w:t>
      </w:r>
      <w:r w:rsidRPr="00945B82">
        <w:rPr>
          <w:rFonts w:ascii="Times New Roman" w:hAnsi="Times New Roman" w:cs="Times New Roman"/>
          <w:sz w:val="24"/>
          <w:szCs w:val="24"/>
        </w:rPr>
        <w:t>din</w:t>
      </w:r>
      <w:r w:rsidR="00F87E1C">
        <w:rPr>
          <w:rFonts w:ascii="Times New Roman" w:hAnsi="Times New Roman" w:cs="Times New Roman"/>
          <w:sz w:val="24"/>
          <w:szCs w:val="24"/>
        </w:rPr>
        <w:t xml:space="preserve"> </w:t>
      </w:r>
      <w:r w:rsidR="004D00C3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="004512B6">
        <w:rPr>
          <w:rFonts w:ascii="Times New Roman" w:hAnsi="Times New Roman" w:cs="Times New Roman"/>
          <w:sz w:val="24"/>
          <w:szCs w:val="24"/>
        </w:rPr>
        <w:t xml:space="preserve"> </w:t>
      </w:r>
      <w:r w:rsidR="00F90988">
        <w:rPr>
          <w:rFonts w:ascii="Times New Roman" w:hAnsi="Times New Roman" w:cs="Times New Roman"/>
          <w:sz w:val="24"/>
          <w:szCs w:val="24"/>
        </w:rPr>
        <w:t>octombrie</w:t>
      </w:r>
      <w:r w:rsidR="00D136B5">
        <w:rPr>
          <w:rFonts w:ascii="Times New Roman" w:hAnsi="Times New Roman" w:cs="Times New Roman"/>
          <w:sz w:val="24"/>
          <w:szCs w:val="24"/>
        </w:rPr>
        <w:t xml:space="preserve"> </w:t>
      </w:r>
      <w:r w:rsidR="005C6532">
        <w:rPr>
          <w:rFonts w:ascii="Times New Roman" w:hAnsi="Times New Roman" w:cs="Times New Roman"/>
          <w:sz w:val="24"/>
          <w:szCs w:val="24"/>
        </w:rPr>
        <w:t>20</w:t>
      </w:r>
      <w:r w:rsidR="006B72DC">
        <w:rPr>
          <w:rFonts w:ascii="Times New Roman" w:hAnsi="Times New Roman" w:cs="Times New Roman"/>
          <w:sz w:val="24"/>
          <w:szCs w:val="24"/>
        </w:rPr>
        <w:t>2</w:t>
      </w:r>
      <w:r w:rsidR="00C704CA">
        <w:rPr>
          <w:rFonts w:ascii="Times New Roman" w:hAnsi="Times New Roman" w:cs="Times New Roman"/>
          <w:sz w:val="24"/>
          <w:szCs w:val="24"/>
        </w:rPr>
        <w:t>2</w:t>
      </w:r>
    </w:p>
    <w:p w:rsidR="005C6532" w:rsidRDefault="005C6532" w:rsidP="00D136B5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B1776" w:rsidRPr="000C3A85" w:rsidRDefault="000B1776" w:rsidP="000B1776">
      <w:pPr>
        <w:spacing w:after="0"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0C3A85">
        <w:rPr>
          <w:rFonts w:ascii="Times New Roman" w:hAnsi="Times New Roman" w:cs="Times New Roman"/>
          <w:b/>
          <w:i/>
          <w:sz w:val="28"/>
          <w:szCs w:val="28"/>
        </w:rPr>
        <w:t>C Ă T R E,</w:t>
      </w:r>
    </w:p>
    <w:p w:rsidR="00066AAE" w:rsidRDefault="00066AAE" w:rsidP="00054BD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87DFB" w:rsidRDefault="00087DFB" w:rsidP="00054BD1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0B1776" w:rsidRPr="00571DFC" w:rsidRDefault="000B1776" w:rsidP="000B1776">
      <w:pPr>
        <w:spacing w:after="0"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1DFC">
        <w:rPr>
          <w:rFonts w:ascii="Times New Roman" w:hAnsi="Times New Roman" w:cs="Times New Roman"/>
          <w:b/>
          <w:sz w:val="28"/>
          <w:szCs w:val="28"/>
        </w:rPr>
        <w:t>Do</w:t>
      </w:r>
      <w:r w:rsidR="00E5654E">
        <w:rPr>
          <w:rFonts w:ascii="Times New Roman" w:hAnsi="Times New Roman" w:cs="Times New Roman"/>
          <w:b/>
          <w:sz w:val="28"/>
          <w:szCs w:val="28"/>
        </w:rPr>
        <w:t xml:space="preserve">mnul </w:t>
      </w:r>
      <w:r w:rsidR="00F90988">
        <w:rPr>
          <w:rFonts w:ascii="Times New Roman" w:hAnsi="Times New Roman" w:cs="Times New Roman"/>
          <w:b/>
          <w:sz w:val="28"/>
          <w:szCs w:val="28"/>
        </w:rPr>
        <w:t>Alex Costache</w:t>
      </w:r>
    </w:p>
    <w:p w:rsidR="000B1776" w:rsidRPr="000C3A85" w:rsidRDefault="000B1776" w:rsidP="000B1776">
      <w:pPr>
        <w:spacing w:after="0" w:line="276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C3A85">
        <w:rPr>
          <w:rFonts w:ascii="Times New Roman" w:hAnsi="Times New Roman" w:cs="Times New Roman"/>
          <w:i/>
          <w:sz w:val="28"/>
          <w:szCs w:val="28"/>
        </w:rPr>
        <w:t>-</w:t>
      </w:r>
      <w:r w:rsidR="00F90988">
        <w:rPr>
          <w:rFonts w:ascii="Times New Roman" w:hAnsi="Times New Roman" w:cs="Times New Roman"/>
          <w:i/>
          <w:sz w:val="28"/>
          <w:szCs w:val="28"/>
        </w:rPr>
        <w:t>alexcostache70</w:t>
      </w:r>
      <w:r w:rsidR="00E5654E">
        <w:rPr>
          <w:rFonts w:ascii="Times New Roman" w:hAnsi="Times New Roman" w:cs="Times New Roman"/>
          <w:i/>
          <w:sz w:val="28"/>
          <w:szCs w:val="28"/>
        </w:rPr>
        <w:t>@</w:t>
      </w:r>
      <w:r w:rsidR="00F90988">
        <w:rPr>
          <w:rFonts w:ascii="Times New Roman" w:hAnsi="Times New Roman" w:cs="Times New Roman"/>
          <w:i/>
          <w:sz w:val="28"/>
          <w:szCs w:val="28"/>
        </w:rPr>
        <w:t>gmail.com</w:t>
      </w:r>
      <w:r w:rsidRPr="000C3A85">
        <w:rPr>
          <w:rFonts w:ascii="Times New Roman" w:hAnsi="Times New Roman" w:cs="Times New Roman"/>
          <w:i/>
          <w:sz w:val="28"/>
          <w:szCs w:val="28"/>
        </w:rPr>
        <w:t>-</w:t>
      </w:r>
    </w:p>
    <w:p w:rsidR="000B1776" w:rsidRPr="000C3A85" w:rsidRDefault="000B1776" w:rsidP="000B177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0B1776" w:rsidRDefault="000B1776" w:rsidP="000B177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087DFB" w:rsidRPr="00087DFB" w:rsidRDefault="000B1776" w:rsidP="00087DFB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C3A85">
        <w:rPr>
          <w:rFonts w:ascii="Times New Roman" w:eastAsia="Calibri" w:hAnsi="Times New Roman" w:cs="Times New Roman"/>
          <w:b/>
          <w:i/>
          <w:sz w:val="28"/>
          <w:szCs w:val="28"/>
        </w:rPr>
        <w:t>Urmare a cererii dumneavoastră adresată Inspectoratul</w:t>
      </w:r>
      <w:r w:rsidR="00E04D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ui General al </w:t>
      </w:r>
      <w:proofErr w:type="spellStart"/>
      <w:r w:rsidR="00E04D38">
        <w:rPr>
          <w:rFonts w:ascii="Times New Roman" w:eastAsia="Calibri" w:hAnsi="Times New Roman" w:cs="Times New Roman"/>
          <w:b/>
          <w:i/>
          <w:sz w:val="28"/>
          <w:szCs w:val="28"/>
        </w:rPr>
        <w:t>Poliţiei</w:t>
      </w:r>
      <w:proofErr w:type="spellEnd"/>
      <w:r w:rsidR="00E04D3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Române</w:t>
      </w:r>
      <w:r w:rsidR="00087DFB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Pr="000C3A85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087DFB" w:rsidRPr="00087DFB">
        <w:rPr>
          <w:rFonts w:ascii="Times New Roman" w:eastAsia="Calibri" w:hAnsi="Times New Roman" w:cs="Times New Roman"/>
          <w:b/>
          <w:i/>
          <w:sz w:val="28"/>
          <w:szCs w:val="28"/>
        </w:rPr>
        <w:t>vă comunicăm următoarele date statistice disponibile la nivelul unității noastre:</w:t>
      </w:r>
      <w:r w:rsidR="00087DFB" w:rsidRPr="00087DFB">
        <w:rPr>
          <w:rFonts w:ascii="Times New Roman" w:eastAsia="Calibri" w:hAnsi="Times New Roman" w:cs="Times New Roman"/>
          <w:b/>
          <w:i/>
          <w:sz w:val="28"/>
          <w:szCs w:val="28"/>
        </w:rPr>
        <w:tab/>
      </w:r>
    </w:p>
    <w:p w:rsidR="000B1776" w:rsidRPr="000C3A85" w:rsidRDefault="000B1776" w:rsidP="00E5654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F90988" w:rsidRPr="00F90988" w:rsidRDefault="007C3029" w:rsidP="00F90988">
      <w:pPr>
        <w:spacing w:line="276" w:lineRule="auto"/>
        <w:ind w:right="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F90988" w:rsidRPr="00F90988">
        <w:rPr>
          <w:rFonts w:ascii="Times New Roman" w:hAnsi="Times New Roman" w:cs="Times New Roman"/>
          <w:sz w:val="28"/>
          <w:szCs w:val="28"/>
        </w:rPr>
        <w:t xml:space="preserve">În anul 2019, la nivel național, au fost constatate 728 de infracțiuni pentru conducerea unui vehicul sub influența substanțelor </w:t>
      </w:r>
      <w:proofErr w:type="spellStart"/>
      <w:r w:rsidR="00F90988" w:rsidRPr="00F90988">
        <w:rPr>
          <w:rFonts w:ascii="Times New Roman" w:hAnsi="Times New Roman" w:cs="Times New Roman"/>
          <w:sz w:val="28"/>
          <w:szCs w:val="28"/>
        </w:rPr>
        <w:t>psihoactive</w:t>
      </w:r>
      <w:proofErr w:type="spellEnd"/>
      <w:r w:rsidR="00F90988" w:rsidRPr="00F90988">
        <w:rPr>
          <w:rFonts w:ascii="Times New Roman" w:hAnsi="Times New Roman" w:cs="Times New Roman"/>
          <w:sz w:val="28"/>
          <w:szCs w:val="28"/>
        </w:rPr>
        <w:t>, faptă prevăzută și pedepsită de art</w:t>
      </w:r>
      <w:r w:rsidR="002865AA">
        <w:rPr>
          <w:rFonts w:ascii="Times New Roman" w:hAnsi="Times New Roman" w:cs="Times New Roman"/>
          <w:sz w:val="28"/>
          <w:szCs w:val="28"/>
        </w:rPr>
        <w:t>. 336 alin. (2) din Codul Penal.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În anul 2020, la nivel național, au fost con</w:t>
      </w:r>
      <w:r>
        <w:rPr>
          <w:rFonts w:ascii="Times New Roman" w:hAnsi="Times New Roman" w:cs="Times New Roman"/>
          <w:sz w:val="28"/>
          <w:szCs w:val="28"/>
        </w:rPr>
        <w:t xml:space="preserve">statate </w:t>
      </w:r>
      <w:r w:rsidRPr="00F90988">
        <w:rPr>
          <w:rFonts w:ascii="Times New Roman" w:hAnsi="Times New Roman" w:cs="Times New Roman"/>
          <w:sz w:val="28"/>
          <w:szCs w:val="28"/>
        </w:rPr>
        <w:t xml:space="preserve">740 de infracțiuni pentru conducerea unui vehicul sub influența substanțelor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psihoactive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>, faptă prevăzută și pedepsită de art. 336 ali</w:t>
      </w:r>
      <w:r w:rsidR="002865AA">
        <w:rPr>
          <w:rFonts w:ascii="Times New Roman" w:hAnsi="Times New Roman" w:cs="Times New Roman"/>
          <w:sz w:val="28"/>
          <w:szCs w:val="28"/>
        </w:rPr>
        <w:t>n. (2) din Codul Penal.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În anul 2021, la nive</w:t>
      </w:r>
      <w:r>
        <w:rPr>
          <w:rFonts w:ascii="Times New Roman" w:hAnsi="Times New Roman" w:cs="Times New Roman"/>
          <w:sz w:val="28"/>
          <w:szCs w:val="28"/>
        </w:rPr>
        <w:t xml:space="preserve">l național, au fost constatate </w:t>
      </w:r>
      <w:r w:rsidRPr="00F9098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988">
        <w:rPr>
          <w:rFonts w:ascii="Times New Roman" w:hAnsi="Times New Roman" w:cs="Times New Roman"/>
          <w:sz w:val="28"/>
          <w:szCs w:val="28"/>
        </w:rPr>
        <w:t xml:space="preserve">535 de infracțiuni pentru conducerea unui vehicul sub influența substanțelor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psihoactive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>, faptă prevăzută și pedepsită de art. 336 alin. (2) din Codul Penal</w:t>
      </w:r>
      <w:r w:rsidR="002865AA">
        <w:rPr>
          <w:rFonts w:ascii="Times New Roman" w:hAnsi="Times New Roman" w:cs="Times New Roman"/>
          <w:sz w:val="28"/>
          <w:szCs w:val="28"/>
        </w:rPr>
        <w:t>.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În perioada 01.01-30.09.2022, la niv</w:t>
      </w:r>
      <w:r>
        <w:rPr>
          <w:rFonts w:ascii="Times New Roman" w:hAnsi="Times New Roman" w:cs="Times New Roman"/>
          <w:sz w:val="28"/>
          <w:szCs w:val="28"/>
        </w:rPr>
        <w:t>el național, au fost constatate</w:t>
      </w:r>
      <w:r w:rsidRPr="00F90988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988">
        <w:rPr>
          <w:rFonts w:ascii="Times New Roman" w:hAnsi="Times New Roman" w:cs="Times New Roman"/>
          <w:sz w:val="28"/>
          <w:szCs w:val="28"/>
        </w:rPr>
        <w:t xml:space="preserve">247 de infracțiuni pentru conducerea unui vehicul sub influența substanțelor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psihoactive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>, faptă prevăzută și pedepsită de art. 336 alin. (2) din Codul Penal.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De asemenea, în perioada solicitată</w:t>
      </w:r>
      <w:r w:rsidR="002865AA">
        <w:rPr>
          <w:rFonts w:ascii="Times New Roman" w:hAnsi="Times New Roman" w:cs="Times New Roman"/>
          <w:sz w:val="28"/>
          <w:szCs w:val="28"/>
        </w:rPr>
        <w:t>,</w:t>
      </w:r>
      <w:r w:rsidRPr="00F90988">
        <w:rPr>
          <w:rFonts w:ascii="Times New Roman" w:hAnsi="Times New Roman" w:cs="Times New Roman"/>
          <w:sz w:val="28"/>
          <w:szCs w:val="28"/>
        </w:rPr>
        <w:t xml:space="preserve"> s-au produs </w:t>
      </w:r>
      <w:r w:rsidR="00AE5C8E">
        <w:rPr>
          <w:rFonts w:ascii="Times New Roman" w:hAnsi="Times New Roman" w:cs="Times New Roman"/>
          <w:sz w:val="28"/>
          <w:szCs w:val="28"/>
        </w:rPr>
        <w:t xml:space="preserve">14 </w:t>
      </w:r>
      <w:r w:rsidRPr="00F90988">
        <w:rPr>
          <w:rFonts w:ascii="Times New Roman" w:hAnsi="Times New Roman" w:cs="Times New Roman"/>
          <w:sz w:val="28"/>
          <w:szCs w:val="28"/>
        </w:rPr>
        <w:t xml:space="preserve">accidente rutiere grave, ce au avut ca </w:t>
      </w:r>
      <w:r w:rsidR="002865AA">
        <w:rPr>
          <w:rFonts w:ascii="Times New Roman" w:hAnsi="Times New Roman" w:cs="Times New Roman"/>
          <w:sz w:val="28"/>
          <w:szCs w:val="28"/>
        </w:rPr>
        <w:t>principală</w:t>
      </w:r>
      <w:r w:rsidRPr="00F90988">
        <w:rPr>
          <w:rFonts w:ascii="Times New Roman" w:hAnsi="Times New Roman" w:cs="Times New Roman"/>
          <w:sz w:val="28"/>
          <w:szCs w:val="28"/>
        </w:rPr>
        <w:t xml:space="preserve"> cauză conducerea unui vehicul sub influența substanțelor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psihoactive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>, după cum urmează: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lastRenderedPageBreak/>
        <w:t xml:space="preserve"> În anul 2019</w:t>
      </w:r>
      <w:r w:rsidR="002865AA">
        <w:rPr>
          <w:rFonts w:ascii="Times New Roman" w:hAnsi="Times New Roman" w:cs="Times New Roman"/>
          <w:sz w:val="28"/>
          <w:szCs w:val="28"/>
        </w:rPr>
        <w:t>,</w:t>
      </w:r>
      <w:r w:rsidRPr="00F90988">
        <w:rPr>
          <w:rFonts w:ascii="Times New Roman" w:hAnsi="Times New Roman" w:cs="Times New Roman"/>
          <w:sz w:val="28"/>
          <w:szCs w:val="28"/>
        </w:rPr>
        <w:t xml:space="preserve"> s-au înregistrat 2 accidente rutiere grave, soldate cu decesul a unei persoane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 xml:space="preserve"> rănirea gravă a altor 2</w:t>
      </w:r>
      <w:r>
        <w:rPr>
          <w:rFonts w:ascii="Times New Roman" w:hAnsi="Times New Roman" w:cs="Times New Roman"/>
          <w:sz w:val="28"/>
          <w:szCs w:val="28"/>
        </w:rPr>
        <w:t xml:space="preserve"> persoane</w:t>
      </w:r>
      <w:r w:rsidRPr="00F90988">
        <w:rPr>
          <w:rFonts w:ascii="Times New Roman" w:hAnsi="Times New Roman" w:cs="Times New Roman"/>
          <w:sz w:val="28"/>
          <w:szCs w:val="28"/>
        </w:rPr>
        <w:t>;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În anul 2020</w:t>
      </w:r>
      <w:r w:rsidR="002865AA">
        <w:rPr>
          <w:rFonts w:ascii="Times New Roman" w:hAnsi="Times New Roman" w:cs="Times New Roman"/>
          <w:sz w:val="28"/>
          <w:szCs w:val="28"/>
        </w:rPr>
        <w:t>,</w:t>
      </w:r>
      <w:r w:rsidRPr="00F90988">
        <w:rPr>
          <w:rFonts w:ascii="Times New Roman" w:hAnsi="Times New Roman" w:cs="Times New Roman"/>
          <w:sz w:val="28"/>
          <w:szCs w:val="28"/>
        </w:rPr>
        <w:t xml:space="preserve"> s-au înregistrat 5 accidente rutiere grave, soldate cu decesul a 6 persoane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 xml:space="preserve"> rănirea gravă a altor 3</w:t>
      </w:r>
      <w:r>
        <w:rPr>
          <w:rFonts w:ascii="Times New Roman" w:hAnsi="Times New Roman" w:cs="Times New Roman"/>
          <w:sz w:val="28"/>
          <w:szCs w:val="28"/>
        </w:rPr>
        <w:t xml:space="preserve"> persoane</w:t>
      </w:r>
      <w:r w:rsidRPr="00F90988">
        <w:rPr>
          <w:rFonts w:ascii="Times New Roman" w:hAnsi="Times New Roman" w:cs="Times New Roman"/>
          <w:sz w:val="28"/>
          <w:szCs w:val="28"/>
        </w:rPr>
        <w:t>;</w:t>
      </w:r>
    </w:p>
    <w:p w:rsidR="00F90988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În anul 2021</w:t>
      </w:r>
      <w:r w:rsidR="002865AA">
        <w:rPr>
          <w:rFonts w:ascii="Times New Roman" w:hAnsi="Times New Roman" w:cs="Times New Roman"/>
          <w:sz w:val="28"/>
          <w:szCs w:val="28"/>
        </w:rPr>
        <w:t>,</w:t>
      </w:r>
      <w:r w:rsidRPr="00F90988">
        <w:rPr>
          <w:rFonts w:ascii="Times New Roman" w:hAnsi="Times New Roman" w:cs="Times New Roman"/>
          <w:sz w:val="28"/>
          <w:szCs w:val="28"/>
        </w:rPr>
        <w:t xml:space="preserve"> s-au înregistrat 5 accidente rutiere grave, soldate cu decesul a 2 persoane </w:t>
      </w:r>
      <w:proofErr w:type="spellStart"/>
      <w:r w:rsidRPr="00F9098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F90988">
        <w:rPr>
          <w:rFonts w:ascii="Times New Roman" w:hAnsi="Times New Roman" w:cs="Times New Roman"/>
          <w:sz w:val="28"/>
          <w:szCs w:val="28"/>
        </w:rPr>
        <w:t xml:space="preserve"> rănirea gravă a altor 6</w:t>
      </w:r>
      <w:r>
        <w:rPr>
          <w:rFonts w:ascii="Times New Roman" w:hAnsi="Times New Roman" w:cs="Times New Roman"/>
          <w:sz w:val="28"/>
          <w:szCs w:val="28"/>
        </w:rPr>
        <w:t xml:space="preserve"> persoane</w:t>
      </w:r>
      <w:r w:rsidRPr="00F90988">
        <w:rPr>
          <w:rFonts w:ascii="Times New Roman" w:hAnsi="Times New Roman" w:cs="Times New Roman"/>
          <w:sz w:val="28"/>
          <w:szCs w:val="28"/>
        </w:rPr>
        <w:t>;</w:t>
      </w:r>
    </w:p>
    <w:p w:rsidR="007C3029" w:rsidRPr="00F90988" w:rsidRDefault="00F90988" w:rsidP="00F90988">
      <w:pPr>
        <w:spacing w:line="276" w:lineRule="auto"/>
        <w:ind w:right="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90988">
        <w:rPr>
          <w:rFonts w:ascii="Times New Roman" w:hAnsi="Times New Roman" w:cs="Times New Roman"/>
          <w:sz w:val="28"/>
          <w:szCs w:val="28"/>
        </w:rPr>
        <w:t>În perioada 01.01-30.09.2022</w:t>
      </w:r>
      <w:r w:rsidR="002865AA">
        <w:rPr>
          <w:rFonts w:ascii="Times New Roman" w:hAnsi="Times New Roman" w:cs="Times New Roman"/>
          <w:sz w:val="28"/>
          <w:szCs w:val="28"/>
        </w:rPr>
        <w:t>,</w:t>
      </w:r>
      <w:r w:rsidRPr="00F90988">
        <w:rPr>
          <w:rFonts w:ascii="Times New Roman" w:hAnsi="Times New Roman" w:cs="Times New Roman"/>
          <w:sz w:val="28"/>
          <w:szCs w:val="28"/>
        </w:rPr>
        <w:t xml:space="preserve"> s-au înregistrat 2 accidente rutiere grave, soldate cu rănirea gravă a 2 persoane.</w:t>
      </w:r>
    </w:p>
    <w:p w:rsidR="007C3029" w:rsidRPr="007C3029" w:rsidRDefault="007C3029" w:rsidP="000B1776">
      <w:pPr>
        <w:spacing w:line="276" w:lineRule="auto"/>
        <w:ind w:right="26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B1776" w:rsidRPr="00042CC5" w:rsidRDefault="000B1776" w:rsidP="00042CC5">
      <w:pPr>
        <w:spacing w:line="276" w:lineRule="auto"/>
        <w:ind w:right="2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C3A85">
        <w:rPr>
          <w:rFonts w:ascii="Times New Roman" w:hAnsi="Times New Roman" w:cs="Times New Roman"/>
          <w:b/>
          <w:i/>
          <w:sz w:val="28"/>
          <w:szCs w:val="28"/>
        </w:rPr>
        <w:t xml:space="preserve">Vă </w:t>
      </w:r>
      <w:proofErr w:type="spellStart"/>
      <w:r w:rsidRPr="000C3A85">
        <w:rPr>
          <w:rFonts w:ascii="Times New Roman" w:hAnsi="Times New Roman" w:cs="Times New Roman"/>
          <w:b/>
          <w:i/>
          <w:sz w:val="28"/>
          <w:szCs w:val="28"/>
        </w:rPr>
        <w:t>mulţumim</w:t>
      </w:r>
      <w:proofErr w:type="spellEnd"/>
      <w:r w:rsidRPr="000C3A85">
        <w:rPr>
          <w:rFonts w:ascii="Times New Roman" w:hAnsi="Times New Roman" w:cs="Times New Roman"/>
          <w:b/>
          <w:i/>
          <w:sz w:val="28"/>
          <w:szCs w:val="28"/>
        </w:rPr>
        <w:t xml:space="preserve"> pentru încrederea acordată </w:t>
      </w:r>
      <w:proofErr w:type="spellStart"/>
      <w:r w:rsidRPr="000C3A85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0C3A85">
        <w:rPr>
          <w:rFonts w:ascii="Times New Roman" w:hAnsi="Times New Roman" w:cs="Times New Roman"/>
          <w:b/>
          <w:i/>
          <w:sz w:val="28"/>
          <w:szCs w:val="28"/>
        </w:rPr>
        <w:t xml:space="preserve"> vă asigurăm de întreaga noastră disponibilitate în rezolvarea problemelor ce intră în </w:t>
      </w:r>
      <w:proofErr w:type="spellStart"/>
      <w:r w:rsidRPr="000C3A85">
        <w:rPr>
          <w:rFonts w:ascii="Times New Roman" w:hAnsi="Times New Roman" w:cs="Times New Roman"/>
          <w:b/>
          <w:i/>
          <w:sz w:val="28"/>
          <w:szCs w:val="28"/>
        </w:rPr>
        <w:t>competenţa</w:t>
      </w:r>
      <w:proofErr w:type="spellEnd"/>
      <w:r w:rsidRPr="000C3A8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0C3A85">
        <w:rPr>
          <w:rFonts w:ascii="Times New Roman" w:hAnsi="Times New Roman" w:cs="Times New Roman"/>
          <w:b/>
          <w:i/>
          <w:sz w:val="28"/>
          <w:szCs w:val="28"/>
        </w:rPr>
        <w:t>informaţiilor</w:t>
      </w:r>
      <w:proofErr w:type="spellEnd"/>
      <w:r w:rsidRPr="000C3A85">
        <w:rPr>
          <w:rFonts w:ascii="Times New Roman" w:hAnsi="Times New Roman" w:cs="Times New Roman"/>
          <w:b/>
          <w:i/>
          <w:sz w:val="28"/>
          <w:szCs w:val="28"/>
        </w:rPr>
        <w:t xml:space="preserve"> de interes public.</w:t>
      </w:r>
    </w:p>
    <w:p w:rsidR="00042CC5" w:rsidRPr="00042CC5" w:rsidRDefault="00042CC5" w:rsidP="00042CC5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BB406F" w:rsidRDefault="00BB406F" w:rsidP="00087DFB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087DFB" w:rsidRDefault="00087DFB" w:rsidP="00087DFB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087DFB" w:rsidRDefault="00087DFB" w:rsidP="00087DFB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087DFB" w:rsidRPr="00087DFB" w:rsidRDefault="00087DFB" w:rsidP="00087DFB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</w:p>
    <w:p w:rsidR="00087DFB" w:rsidRPr="00087DFB" w:rsidRDefault="00087DFB" w:rsidP="00087DFB">
      <w:pPr>
        <w:pStyle w:val="NoSpacing"/>
        <w:jc w:val="right"/>
        <w:rPr>
          <w:rFonts w:ascii="Times New Roman" w:hAnsi="Times New Roman"/>
          <w:b/>
          <w:sz w:val="28"/>
          <w:szCs w:val="28"/>
        </w:rPr>
      </w:pPr>
      <w:r w:rsidRPr="00087DFB">
        <w:rPr>
          <w:rFonts w:ascii="Times New Roman" w:hAnsi="Times New Roman"/>
          <w:b/>
          <w:sz w:val="28"/>
          <w:szCs w:val="28"/>
        </w:rPr>
        <w:t>CENTRUL DE INFORMARE ȘI RELAȚII PUBLICE</w:t>
      </w:r>
    </w:p>
    <w:sectPr w:rsidR="00087DFB" w:rsidRPr="00087DFB" w:rsidSect="003115F7">
      <w:headerReference w:type="even" r:id="rId8"/>
      <w:headerReference w:type="default" r:id="rId9"/>
      <w:footerReference w:type="default" r:id="rId10"/>
      <w:pgSz w:w="11906" w:h="16838"/>
      <w:pgMar w:top="682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0CB5" w:rsidRDefault="008C0CB5" w:rsidP="005A039F">
      <w:pPr>
        <w:spacing w:after="0" w:line="240" w:lineRule="auto"/>
      </w:pPr>
      <w:r>
        <w:separator/>
      </w:r>
    </w:p>
  </w:endnote>
  <w:endnote w:type="continuationSeparator" w:id="0">
    <w:p w:rsidR="008C0CB5" w:rsidRDefault="008C0CB5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E4" w:rsidRPr="006A7F2F" w:rsidRDefault="00C476E4" w:rsidP="006A7F2F">
    <w:pPr>
      <w:rPr>
        <w:rFonts w:ascii="Arial" w:eastAsia="Times New Roman" w:hAnsi="Arial" w:cs="Arial"/>
        <w:b/>
        <w:bCs/>
        <w:color w:val="1D3E83"/>
        <w:sz w:val="26"/>
        <w:szCs w:val="26"/>
        <w:lang w:val="en-US"/>
      </w:rPr>
    </w:pPr>
  </w:p>
  <w:p w:rsidR="00C476E4" w:rsidRPr="006A7F2F" w:rsidRDefault="008C0CB5" w:rsidP="006A7F2F">
    <w:pPr>
      <w:spacing w:after="0" w:line="240" w:lineRule="auto"/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</w:pPr>
    <w:hyperlink r:id="rId1" w:history="1">
      <w:r w:rsidR="00C476E4" w:rsidRPr="006A7F2F">
        <w:rPr>
          <w:rFonts w:ascii="Times New Roman" w:eastAsia="Times New Roman" w:hAnsi="Times New Roman" w:cs="Times New Roman"/>
          <w:b/>
          <w:bCs/>
          <w:color w:val="0000FF"/>
          <w:sz w:val="26"/>
          <w:szCs w:val="26"/>
          <w:u w:val="single"/>
          <w:lang w:val="fr-CA"/>
        </w:rPr>
        <w:t>www.politiaromana.ro</w:t>
      </w:r>
    </w:hyperlink>
    <w:r w:rsidR="00C476E4" w:rsidRPr="006A7F2F"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  <w:tab/>
    </w:r>
    <w:r w:rsidR="00C476E4" w:rsidRPr="006A7F2F"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  <w:tab/>
    </w:r>
    <w:r w:rsidR="00C476E4" w:rsidRPr="006A7F2F">
      <w:rPr>
        <w:rFonts w:ascii="Times New Roman" w:eastAsia="Times New Roman" w:hAnsi="Times New Roman" w:cs="Times New Roman"/>
        <w:b/>
        <w:bCs/>
        <w:color w:val="1D3E83"/>
        <w:sz w:val="26"/>
        <w:szCs w:val="26"/>
        <w:lang w:val="fr-CA"/>
      </w:rPr>
      <w:tab/>
    </w:r>
    <w:r w:rsidR="00C476E4" w:rsidRPr="006A7F2F">
      <w:rPr>
        <w:rFonts w:ascii="Times New Roman" w:eastAsia="Times New Roman" w:hAnsi="Times New Roman" w:cs="Times New Roman"/>
        <w:b/>
        <w:bCs/>
        <w:sz w:val="20"/>
        <w:szCs w:val="20"/>
        <w:lang w:val="fr-CA"/>
      </w:rPr>
      <w:t xml:space="preserve">CENTRUL </w:t>
    </w:r>
    <w:proofErr w:type="gramStart"/>
    <w:r w:rsidR="00C476E4" w:rsidRPr="006A7F2F">
      <w:rPr>
        <w:rFonts w:ascii="Times New Roman" w:eastAsia="Times New Roman" w:hAnsi="Times New Roman" w:cs="Times New Roman"/>
        <w:b/>
        <w:bCs/>
        <w:sz w:val="20"/>
        <w:szCs w:val="20"/>
        <w:lang w:val="fr-CA"/>
      </w:rPr>
      <w:t>DE INFORMARE</w:t>
    </w:r>
    <w:proofErr w:type="gramEnd"/>
    <w:r w:rsidR="00C476E4" w:rsidRPr="006A7F2F">
      <w:rPr>
        <w:rFonts w:ascii="Times New Roman" w:eastAsia="Times New Roman" w:hAnsi="Times New Roman" w:cs="Times New Roman"/>
        <w:b/>
        <w:bCs/>
        <w:sz w:val="20"/>
        <w:szCs w:val="20"/>
        <w:lang w:val="fr-CA"/>
      </w:rPr>
      <w:t xml:space="preserve"> ŞI RELAŢII PUBLICE</w:t>
    </w:r>
  </w:p>
  <w:p w:rsidR="00C476E4" w:rsidRPr="006A7F2F" w:rsidRDefault="00C476E4" w:rsidP="006A7F2F">
    <w:pPr>
      <w:spacing w:after="0" w:line="240" w:lineRule="auto"/>
      <w:ind w:left="3600" w:firstLine="720"/>
      <w:rPr>
        <w:rFonts w:ascii="Times New Roman" w:eastAsia="Times New Roman" w:hAnsi="Times New Roman" w:cs="Times New Roman"/>
        <w:sz w:val="20"/>
        <w:szCs w:val="20"/>
        <w:lang w:val="fr-CA"/>
      </w:rPr>
    </w:pPr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 xml:space="preserve">Bucureşti, </w:t>
    </w:r>
    <w:proofErr w:type="spellStart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>Str</w:t>
    </w:r>
    <w:proofErr w:type="spellEnd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 xml:space="preserve">. </w:t>
    </w:r>
    <w:proofErr w:type="spellStart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>MihaiVodă</w:t>
    </w:r>
    <w:proofErr w:type="spellEnd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 xml:space="preserve"> nr. 6, </w:t>
    </w:r>
    <w:proofErr w:type="spellStart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>sector</w:t>
    </w:r>
    <w:proofErr w:type="spellEnd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 xml:space="preserve"> 5, </w:t>
    </w:r>
    <w:proofErr w:type="spellStart"/>
    <w:r w:rsidRPr="006A7F2F">
      <w:rPr>
        <w:rFonts w:ascii="Times New Roman" w:eastAsia="Times New Roman" w:hAnsi="Times New Roman" w:cs="Times New Roman"/>
        <w:sz w:val="20"/>
        <w:szCs w:val="20"/>
        <w:lang w:val="fr-CA"/>
      </w:rPr>
      <w:t>România</w:t>
    </w:r>
    <w:proofErr w:type="spellEnd"/>
  </w:p>
  <w:p w:rsidR="00C476E4" w:rsidRPr="006A7F2F" w:rsidRDefault="00C476E4" w:rsidP="006A7F2F">
    <w:pPr>
      <w:spacing w:after="0" w:line="240" w:lineRule="auto"/>
      <w:ind w:left="3600" w:firstLine="720"/>
      <w:rPr>
        <w:rFonts w:ascii="Times New Roman" w:eastAsia="Times New Roman" w:hAnsi="Times New Roman" w:cs="Times New Roman"/>
        <w:sz w:val="20"/>
        <w:szCs w:val="20"/>
      </w:rPr>
    </w:pPr>
    <w:r w:rsidRPr="006A7F2F">
      <w:rPr>
        <w:rFonts w:ascii="Times New Roman" w:eastAsia="Times New Roman" w:hAnsi="Times New Roman" w:cs="Times New Roman"/>
        <w:sz w:val="20"/>
        <w:szCs w:val="20"/>
        <w:lang w:val="en-US"/>
      </w:rPr>
      <w:t>Tel: +4 021.316.66.65, Fax</w:t>
    </w:r>
    <w:r w:rsidRPr="006A7F2F">
      <w:rPr>
        <w:rFonts w:ascii="Times New Roman" w:eastAsia="Times New Roman" w:hAnsi="Times New Roman" w:cs="Times New Roman"/>
        <w:sz w:val="20"/>
        <w:szCs w:val="20"/>
      </w:rPr>
      <w:t>: 021.316.66.65</w:t>
    </w:r>
  </w:p>
  <w:p w:rsidR="00C476E4" w:rsidRPr="006A7F2F" w:rsidRDefault="00C476E4" w:rsidP="006A7F2F">
    <w:pPr>
      <w:spacing w:after="0" w:line="240" w:lineRule="auto"/>
      <w:ind w:left="4320"/>
      <w:rPr>
        <w:rFonts w:ascii="Times New Roman" w:eastAsia="Times New Roman" w:hAnsi="Times New Roman" w:cs="Times New Roman"/>
        <w:sz w:val="24"/>
        <w:szCs w:val="24"/>
        <w:lang w:val="en-US"/>
      </w:rPr>
    </w:pPr>
    <w:r w:rsidRPr="006A7F2F">
      <w:rPr>
        <w:rFonts w:ascii="Times New Roman" w:eastAsia="Times New Roman" w:hAnsi="Times New Roman" w:cs="Times New Roman"/>
        <w:bCs/>
        <w:sz w:val="20"/>
        <w:szCs w:val="20"/>
        <w:lang w:val="en-US"/>
      </w:rPr>
      <w:t xml:space="preserve">E-mail: </w:t>
    </w:r>
    <w:r w:rsidR="00E353E5" w:rsidRPr="00E353E5">
      <w:rPr>
        <w:rFonts w:ascii="Times New Roman" w:eastAsia="Times New Roman" w:hAnsi="Times New Roman" w:cs="Times New Roman"/>
        <w:bCs/>
        <w:sz w:val="20"/>
        <w:szCs w:val="20"/>
        <w:lang w:val="en-US"/>
      </w:rPr>
      <w:t>presa@politiaromana.ro</w:t>
    </w:r>
    <w:r w:rsidR="00E353E5">
      <w:rPr>
        <w:rFonts w:ascii="Times New Roman" w:eastAsia="Times New Roman" w:hAnsi="Times New Roman" w:cs="Times New Roman"/>
        <w:bCs/>
        <w:sz w:val="20"/>
        <w:szCs w:val="20"/>
        <w:lang w:val="en-US"/>
      </w:rPr>
      <w:t>, legea544@politiaromana.ro</w:t>
    </w:r>
  </w:p>
  <w:p w:rsidR="00C476E4" w:rsidRDefault="00C476E4">
    <w:pPr>
      <w:pStyle w:val="Footer"/>
    </w:pPr>
  </w:p>
  <w:p w:rsidR="00C476E4" w:rsidRDefault="00C476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0CB5" w:rsidRDefault="008C0CB5" w:rsidP="005A039F">
      <w:pPr>
        <w:spacing w:after="0" w:line="240" w:lineRule="auto"/>
      </w:pPr>
      <w:r>
        <w:separator/>
      </w:r>
    </w:p>
  </w:footnote>
  <w:footnote w:type="continuationSeparator" w:id="0">
    <w:p w:rsidR="008C0CB5" w:rsidRDefault="008C0CB5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6E4" w:rsidRDefault="00C476E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6532" w:rsidRPr="0044241B" w:rsidRDefault="00C704CA" w:rsidP="005C6532">
    <w:pPr>
      <w:pStyle w:val="Header"/>
      <w:rPr>
        <w:rFonts w:ascii="Times New Roman" w:hAnsi="Times New Roman" w:cs="Times New Roman"/>
        <w:sz w:val="20"/>
        <w:szCs w:val="20"/>
        <w:lang w:val="en-US"/>
      </w:rPr>
    </w:pPr>
    <w:r>
      <w:rPr>
        <w:rFonts w:ascii="Times New Roman" w:hAnsi="Times New Roman" w:cs="Times New Roman"/>
        <w:b/>
        <w:bCs/>
        <w:noProof/>
        <w:sz w:val="20"/>
        <w:szCs w:val="20"/>
        <w:lang w:val="en-US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5147310</wp:posOffset>
          </wp:positionH>
          <wp:positionV relativeFrom="paragraph">
            <wp:posOffset>-93345</wp:posOffset>
          </wp:positionV>
          <wp:extent cx="857250" cy="773430"/>
          <wp:effectExtent l="0" t="0" r="0" b="0"/>
          <wp:wrapTight wrapText="bothSides">
            <wp:wrapPolygon edited="0">
              <wp:start x="0" y="0"/>
              <wp:lineTo x="0" y="21281"/>
              <wp:lineTo x="21120" y="21281"/>
              <wp:lineTo x="2112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365" t="11972" r="29167" b="9921"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039F">
      <w:rPr>
        <w:noProof/>
        <w:lang w:val="en-US"/>
      </w:rPr>
      <w:drawing>
        <wp:anchor distT="0" distB="0" distL="114300" distR="114300" simplePos="0" relativeHeight="251656704" behindDoc="1" locked="0" layoutInCell="1" allowOverlap="1" wp14:anchorId="0B9D005F" wp14:editId="2123F4A3">
          <wp:simplePos x="0" y="0"/>
          <wp:positionH relativeFrom="margin">
            <wp:posOffset>241935</wp:posOffset>
          </wp:positionH>
          <wp:positionV relativeFrom="margin">
            <wp:posOffset>-1098550</wp:posOffset>
          </wp:positionV>
          <wp:extent cx="596900" cy="828675"/>
          <wp:effectExtent l="0" t="0" r="0" b="0"/>
          <wp:wrapTight wrapText="bothSides">
            <wp:wrapPolygon edited="0">
              <wp:start x="0" y="0"/>
              <wp:lineTo x="0" y="18869"/>
              <wp:lineTo x="8272" y="21352"/>
              <wp:lineTo x="12409" y="21352"/>
              <wp:lineTo x="20681" y="18869"/>
              <wp:lineTo x="20681" y="0"/>
              <wp:lineTo x="0" y="0"/>
            </wp:wrapPolygon>
          </wp:wrapTight>
          <wp:docPr id="9" name="Picture 9" descr="F:\Public\!2017\sigle transparente\Untitled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Public\!2017\sigle transparente\Untitled-1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32">
      <w:rPr>
        <w:rFonts w:ascii="Times New Roman" w:hAnsi="Times New Roman" w:cs="Times New Roman"/>
        <w:b/>
        <w:sz w:val="20"/>
        <w:szCs w:val="20"/>
        <w:lang w:val="pt-BR"/>
      </w:rPr>
      <w:t xml:space="preserve">                                                                               </w:t>
    </w:r>
    <w:r w:rsidR="005C6532" w:rsidRPr="0044241B">
      <w:rPr>
        <w:rFonts w:ascii="Times New Roman" w:hAnsi="Times New Roman" w:cs="Times New Roman"/>
        <w:b/>
        <w:sz w:val="20"/>
        <w:szCs w:val="20"/>
        <w:lang w:val="pt-BR"/>
      </w:rPr>
      <w:t>R  O  M  Â  N  I  A</w:t>
    </w:r>
  </w:p>
  <w:p w:rsidR="005C6532" w:rsidRDefault="005C6532" w:rsidP="005C6532">
    <w:pPr>
      <w:pStyle w:val="Header"/>
      <w:tabs>
        <w:tab w:val="clear" w:pos="9026"/>
        <w:tab w:val="left" w:pos="7005"/>
      </w:tabs>
      <w:ind w:left="2124"/>
      <w:rPr>
        <w:rFonts w:ascii="Times New Roman" w:hAnsi="Times New Roman" w:cs="Times New Roman"/>
        <w:b/>
        <w:bCs/>
        <w:sz w:val="20"/>
        <w:szCs w:val="20"/>
        <w:lang w:val="en-US"/>
      </w:rPr>
    </w:pPr>
    <w:r>
      <w:rPr>
        <w:rFonts w:ascii="Times New Roman" w:hAnsi="Times New Roman" w:cs="Times New Roman"/>
        <w:b/>
        <w:bCs/>
        <w:sz w:val="20"/>
        <w:szCs w:val="20"/>
        <w:lang w:val="pt-BR"/>
      </w:rPr>
      <w:tab/>
    </w:r>
    <w:r w:rsidRPr="0044241B">
      <w:rPr>
        <w:rFonts w:ascii="Times New Roman" w:hAnsi="Times New Roman" w:cs="Times New Roman"/>
        <w:b/>
        <w:bCs/>
        <w:sz w:val="20"/>
        <w:szCs w:val="20"/>
        <w:lang w:val="en-US"/>
      </w:rPr>
      <w:t>INSPECTORATUL GENERAL AL POLIŢIEI ROMÂNE</w:t>
    </w:r>
  </w:p>
  <w:p w:rsidR="005C6532" w:rsidRPr="003115F7" w:rsidRDefault="005C6532" w:rsidP="005C6532">
    <w:pPr>
      <w:pStyle w:val="Header"/>
      <w:tabs>
        <w:tab w:val="clear" w:pos="9026"/>
        <w:tab w:val="right" w:pos="9360"/>
      </w:tabs>
      <w:rPr>
        <w:rFonts w:ascii="Times New Roman" w:hAnsi="Times New Roman" w:cs="Times New Roman"/>
        <w:b/>
        <w:bCs/>
        <w:sz w:val="20"/>
        <w:szCs w:val="20"/>
        <w:lang w:val="en-US"/>
      </w:rPr>
    </w:pPr>
    <w:r>
      <w:rPr>
        <w:rFonts w:ascii="Times New Roman" w:hAnsi="Times New Roman" w:cs="Times New Roman"/>
        <w:b/>
        <w:bCs/>
        <w:sz w:val="20"/>
        <w:szCs w:val="20"/>
        <w:lang w:val="fr-CA"/>
      </w:rPr>
      <w:t xml:space="preserve">                                             C</w:t>
    </w:r>
    <w:r w:rsidRPr="0044241B">
      <w:rPr>
        <w:rFonts w:ascii="Times New Roman" w:hAnsi="Times New Roman" w:cs="Times New Roman"/>
        <w:b/>
        <w:bCs/>
        <w:sz w:val="20"/>
        <w:szCs w:val="20"/>
        <w:lang w:val="fr-CA"/>
      </w:rPr>
      <w:t xml:space="preserve">ENTRUL </w:t>
    </w:r>
    <w:proofErr w:type="gramStart"/>
    <w:r w:rsidRPr="0044241B">
      <w:rPr>
        <w:rFonts w:ascii="Times New Roman" w:hAnsi="Times New Roman" w:cs="Times New Roman"/>
        <w:b/>
        <w:bCs/>
        <w:sz w:val="20"/>
        <w:szCs w:val="20"/>
        <w:lang w:val="fr-CA"/>
      </w:rPr>
      <w:t>DE INFORMARE</w:t>
    </w:r>
    <w:proofErr w:type="gramEnd"/>
    <w:r w:rsidRPr="0044241B">
      <w:rPr>
        <w:rFonts w:ascii="Times New Roman" w:hAnsi="Times New Roman" w:cs="Times New Roman"/>
        <w:b/>
        <w:bCs/>
        <w:sz w:val="20"/>
        <w:szCs w:val="20"/>
        <w:lang w:val="fr-CA"/>
      </w:rPr>
      <w:t xml:space="preserve"> ŞI RELAŢII PUBLICE</w:t>
    </w:r>
  </w:p>
  <w:p w:rsidR="005C6532" w:rsidRDefault="005C6532" w:rsidP="005C6532">
    <w:pPr>
      <w:pStyle w:val="Header"/>
      <w:jc w:val="center"/>
    </w:pPr>
  </w:p>
  <w:p w:rsidR="00C476E4" w:rsidRDefault="00C476E4" w:rsidP="003115F7">
    <w:pPr>
      <w:pStyle w:val="Header"/>
      <w:jc w:val="center"/>
    </w:pPr>
  </w:p>
  <w:p w:rsidR="00C476E4" w:rsidRDefault="00C476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C153"/>
      </v:shape>
    </w:pict>
  </w:numPicBullet>
  <w:abstractNum w:abstractNumId="0">
    <w:nsid w:val="131F4FF3"/>
    <w:multiLevelType w:val="hybridMultilevel"/>
    <w:tmpl w:val="CCA8D426"/>
    <w:lvl w:ilvl="0" w:tplc="13645B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>
    <w:nsid w:val="13317F48"/>
    <w:multiLevelType w:val="hybridMultilevel"/>
    <w:tmpl w:val="627EE410"/>
    <w:lvl w:ilvl="0" w:tplc="0418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83782F"/>
    <w:multiLevelType w:val="hybridMultilevel"/>
    <w:tmpl w:val="CEB48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6E752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5B01A9"/>
    <w:multiLevelType w:val="hybridMultilevel"/>
    <w:tmpl w:val="9CC81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D97B36"/>
    <w:multiLevelType w:val="hybridMultilevel"/>
    <w:tmpl w:val="77E03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E214B9"/>
    <w:multiLevelType w:val="hybridMultilevel"/>
    <w:tmpl w:val="035644C0"/>
    <w:lvl w:ilvl="0" w:tplc="A6E054EA">
      <w:start w:val="1"/>
      <w:numFmt w:val="upperLetter"/>
      <w:lvlText w:val="%1."/>
      <w:lvlJc w:val="left"/>
      <w:pPr>
        <w:ind w:left="1512" w:hanging="94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E8E5F19"/>
    <w:multiLevelType w:val="hybridMultilevel"/>
    <w:tmpl w:val="F9D6083E"/>
    <w:lvl w:ilvl="0" w:tplc="4B94D2A0">
      <w:start w:val="64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143797"/>
    <w:multiLevelType w:val="hybridMultilevel"/>
    <w:tmpl w:val="B79A127E"/>
    <w:lvl w:ilvl="0" w:tplc="18BA0978">
      <w:numFmt w:val="bullet"/>
      <w:lvlText w:val="–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3C213C0"/>
    <w:multiLevelType w:val="hybridMultilevel"/>
    <w:tmpl w:val="BCAA5E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4C0E0E"/>
    <w:multiLevelType w:val="hybridMultilevel"/>
    <w:tmpl w:val="4964FED2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7BB41B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8B42ACA"/>
    <w:multiLevelType w:val="hybridMultilevel"/>
    <w:tmpl w:val="9AFE9F86"/>
    <w:lvl w:ilvl="0" w:tplc="F0C69700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1">
    <w:nsid w:val="28C25B71"/>
    <w:multiLevelType w:val="hybridMultilevel"/>
    <w:tmpl w:val="7004A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DC77C9"/>
    <w:multiLevelType w:val="hybridMultilevel"/>
    <w:tmpl w:val="EE0CE172"/>
    <w:lvl w:ilvl="0" w:tplc="19A6732C">
      <w:start w:val="1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781117"/>
    <w:multiLevelType w:val="hybridMultilevel"/>
    <w:tmpl w:val="1C32F222"/>
    <w:lvl w:ilvl="0" w:tplc="0409000B">
      <w:start w:val="1"/>
      <w:numFmt w:val="bullet"/>
      <w:lvlText w:val=""/>
      <w:lvlJc w:val="left"/>
      <w:pPr>
        <w:ind w:left="1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4">
    <w:nsid w:val="383E61A0"/>
    <w:multiLevelType w:val="multilevel"/>
    <w:tmpl w:val="E03048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4102392A"/>
    <w:multiLevelType w:val="hybridMultilevel"/>
    <w:tmpl w:val="C21EB12E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790BBE4">
      <w:start w:val="1"/>
      <w:numFmt w:val="decimal"/>
      <w:lvlText w:val="%2)"/>
      <w:lvlJc w:val="left"/>
      <w:pPr>
        <w:ind w:left="1725" w:hanging="645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255BB"/>
    <w:multiLevelType w:val="hybridMultilevel"/>
    <w:tmpl w:val="420AF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8E0F08"/>
    <w:multiLevelType w:val="hybridMultilevel"/>
    <w:tmpl w:val="C8FAD0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06339"/>
    <w:multiLevelType w:val="hybridMultilevel"/>
    <w:tmpl w:val="A7F27F2A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EE72C5"/>
    <w:multiLevelType w:val="hybridMultilevel"/>
    <w:tmpl w:val="9B8260F8"/>
    <w:lvl w:ilvl="0" w:tplc="F0C69700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>
    <w:nsid w:val="68497850"/>
    <w:multiLevelType w:val="hybridMultilevel"/>
    <w:tmpl w:val="B8B6A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5611F8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14523A"/>
    <w:multiLevelType w:val="hybridMultilevel"/>
    <w:tmpl w:val="0A48C7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645247"/>
    <w:multiLevelType w:val="hybridMultilevel"/>
    <w:tmpl w:val="337EDED0"/>
    <w:lvl w:ilvl="0" w:tplc="35F2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B02B3C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3A68C9"/>
    <w:multiLevelType w:val="hybridMultilevel"/>
    <w:tmpl w:val="6458DBB0"/>
    <w:lvl w:ilvl="0" w:tplc="40AED9C8">
      <w:start w:val="1"/>
      <w:numFmt w:val="bullet"/>
      <w:lvlText w:val=""/>
      <w:lvlJc w:val="left"/>
      <w:pPr>
        <w:ind w:left="435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4">
    <w:nsid w:val="76DB6FE4"/>
    <w:multiLevelType w:val="hybridMultilevel"/>
    <w:tmpl w:val="BC4EA358"/>
    <w:lvl w:ilvl="0" w:tplc="2AEAE216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340" w:hanging="360"/>
      </w:pPr>
    </w:lvl>
    <w:lvl w:ilvl="2" w:tplc="0418001B" w:tentative="1">
      <w:start w:val="1"/>
      <w:numFmt w:val="lowerRoman"/>
      <w:lvlText w:val="%3."/>
      <w:lvlJc w:val="right"/>
      <w:pPr>
        <w:ind w:left="3060" w:hanging="180"/>
      </w:pPr>
    </w:lvl>
    <w:lvl w:ilvl="3" w:tplc="0418000F" w:tentative="1">
      <w:start w:val="1"/>
      <w:numFmt w:val="decimal"/>
      <w:lvlText w:val="%4."/>
      <w:lvlJc w:val="left"/>
      <w:pPr>
        <w:ind w:left="3780" w:hanging="360"/>
      </w:pPr>
    </w:lvl>
    <w:lvl w:ilvl="4" w:tplc="04180019" w:tentative="1">
      <w:start w:val="1"/>
      <w:numFmt w:val="lowerLetter"/>
      <w:lvlText w:val="%5."/>
      <w:lvlJc w:val="left"/>
      <w:pPr>
        <w:ind w:left="4500" w:hanging="360"/>
      </w:pPr>
    </w:lvl>
    <w:lvl w:ilvl="5" w:tplc="0418001B" w:tentative="1">
      <w:start w:val="1"/>
      <w:numFmt w:val="lowerRoman"/>
      <w:lvlText w:val="%6."/>
      <w:lvlJc w:val="right"/>
      <w:pPr>
        <w:ind w:left="5220" w:hanging="180"/>
      </w:pPr>
    </w:lvl>
    <w:lvl w:ilvl="6" w:tplc="0418000F" w:tentative="1">
      <w:start w:val="1"/>
      <w:numFmt w:val="decimal"/>
      <w:lvlText w:val="%7."/>
      <w:lvlJc w:val="left"/>
      <w:pPr>
        <w:ind w:left="5940" w:hanging="360"/>
      </w:pPr>
    </w:lvl>
    <w:lvl w:ilvl="7" w:tplc="04180019" w:tentative="1">
      <w:start w:val="1"/>
      <w:numFmt w:val="lowerLetter"/>
      <w:lvlText w:val="%8."/>
      <w:lvlJc w:val="left"/>
      <w:pPr>
        <w:ind w:left="6660" w:hanging="360"/>
      </w:pPr>
    </w:lvl>
    <w:lvl w:ilvl="8" w:tplc="041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5">
    <w:nsid w:val="7F301BF4"/>
    <w:multiLevelType w:val="hybridMultilevel"/>
    <w:tmpl w:val="872413DA"/>
    <w:lvl w:ilvl="0" w:tplc="F0C6970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8"/>
  </w:num>
  <w:num w:numId="5">
    <w:abstractNumId w:val="9"/>
  </w:num>
  <w:num w:numId="6">
    <w:abstractNumId w:val="11"/>
  </w:num>
  <w:num w:numId="7">
    <w:abstractNumId w:val="5"/>
  </w:num>
  <w:num w:numId="8">
    <w:abstractNumId w:val="22"/>
  </w:num>
  <w:num w:numId="9">
    <w:abstractNumId w:val="15"/>
  </w:num>
  <w:num w:numId="10">
    <w:abstractNumId w:val="18"/>
  </w:num>
  <w:num w:numId="11">
    <w:abstractNumId w:val="24"/>
  </w:num>
  <w:num w:numId="12">
    <w:abstractNumId w:val="6"/>
  </w:num>
  <w:num w:numId="13">
    <w:abstractNumId w:val="1"/>
  </w:num>
  <w:num w:numId="14">
    <w:abstractNumId w:val="3"/>
  </w:num>
  <w:num w:numId="15">
    <w:abstractNumId w:val="14"/>
  </w:num>
  <w:num w:numId="16">
    <w:abstractNumId w:val="2"/>
  </w:num>
  <w:num w:numId="17">
    <w:abstractNumId w:val="23"/>
  </w:num>
  <w:num w:numId="18">
    <w:abstractNumId w:val="13"/>
  </w:num>
  <w:num w:numId="19">
    <w:abstractNumId w:val="25"/>
  </w:num>
  <w:num w:numId="20">
    <w:abstractNumId w:val="10"/>
  </w:num>
  <w:num w:numId="21">
    <w:abstractNumId w:val="21"/>
  </w:num>
  <w:num w:numId="22">
    <w:abstractNumId w:val="19"/>
  </w:num>
  <w:num w:numId="23">
    <w:abstractNumId w:val="20"/>
  </w:num>
  <w:num w:numId="24">
    <w:abstractNumId w:val="16"/>
  </w:num>
  <w:num w:numId="25">
    <w:abstractNumId w:val="7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4D7"/>
    <w:rsid w:val="00002FF7"/>
    <w:rsid w:val="00004F30"/>
    <w:rsid w:val="0000606F"/>
    <w:rsid w:val="00012239"/>
    <w:rsid w:val="00022682"/>
    <w:rsid w:val="00025163"/>
    <w:rsid w:val="0002740C"/>
    <w:rsid w:val="00032DAD"/>
    <w:rsid w:val="00041659"/>
    <w:rsid w:val="00042CC5"/>
    <w:rsid w:val="0005086D"/>
    <w:rsid w:val="00054BD1"/>
    <w:rsid w:val="0005519E"/>
    <w:rsid w:val="00056D14"/>
    <w:rsid w:val="00065C40"/>
    <w:rsid w:val="00066AAE"/>
    <w:rsid w:val="00071433"/>
    <w:rsid w:val="000779E3"/>
    <w:rsid w:val="00082BCF"/>
    <w:rsid w:val="0008370E"/>
    <w:rsid w:val="00087DFB"/>
    <w:rsid w:val="0009047C"/>
    <w:rsid w:val="0009186D"/>
    <w:rsid w:val="00091D52"/>
    <w:rsid w:val="00094768"/>
    <w:rsid w:val="000A5583"/>
    <w:rsid w:val="000A5862"/>
    <w:rsid w:val="000B1776"/>
    <w:rsid w:val="000B647C"/>
    <w:rsid w:val="000C116B"/>
    <w:rsid w:val="000C3584"/>
    <w:rsid w:val="000C36BC"/>
    <w:rsid w:val="000C4E8A"/>
    <w:rsid w:val="000D6E79"/>
    <w:rsid w:val="000E04D7"/>
    <w:rsid w:val="000E6499"/>
    <w:rsid w:val="000F24E5"/>
    <w:rsid w:val="000F31CF"/>
    <w:rsid w:val="00114225"/>
    <w:rsid w:val="001175B0"/>
    <w:rsid w:val="001179EB"/>
    <w:rsid w:val="00120E36"/>
    <w:rsid w:val="001240B4"/>
    <w:rsid w:val="001278B7"/>
    <w:rsid w:val="00143205"/>
    <w:rsid w:val="001443B3"/>
    <w:rsid w:val="0015002B"/>
    <w:rsid w:val="0015464F"/>
    <w:rsid w:val="00156E25"/>
    <w:rsid w:val="00164249"/>
    <w:rsid w:val="00171780"/>
    <w:rsid w:val="00172148"/>
    <w:rsid w:val="00185E8D"/>
    <w:rsid w:val="00187EC1"/>
    <w:rsid w:val="00193CB3"/>
    <w:rsid w:val="001940DF"/>
    <w:rsid w:val="001A5EF1"/>
    <w:rsid w:val="001C3CB3"/>
    <w:rsid w:val="001D1105"/>
    <w:rsid w:val="001D26F2"/>
    <w:rsid w:val="001D6AD5"/>
    <w:rsid w:val="001E0314"/>
    <w:rsid w:val="001E085C"/>
    <w:rsid w:val="001E0FB7"/>
    <w:rsid w:val="001E1184"/>
    <w:rsid w:val="001E33A8"/>
    <w:rsid w:val="001E47A5"/>
    <w:rsid w:val="001F0F84"/>
    <w:rsid w:val="001F563E"/>
    <w:rsid w:val="002014A0"/>
    <w:rsid w:val="002038A0"/>
    <w:rsid w:val="00206080"/>
    <w:rsid w:val="0022121D"/>
    <w:rsid w:val="002225AE"/>
    <w:rsid w:val="00223EB9"/>
    <w:rsid w:val="002263C3"/>
    <w:rsid w:val="00227750"/>
    <w:rsid w:val="00231421"/>
    <w:rsid w:val="00236FFB"/>
    <w:rsid w:val="00245AFA"/>
    <w:rsid w:val="002464C6"/>
    <w:rsid w:val="00247186"/>
    <w:rsid w:val="00251064"/>
    <w:rsid w:val="00252E3C"/>
    <w:rsid w:val="00263034"/>
    <w:rsid w:val="002646AC"/>
    <w:rsid w:val="00264DF1"/>
    <w:rsid w:val="002651D3"/>
    <w:rsid w:val="002657DF"/>
    <w:rsid w:val="00265BD5"/>
    <w:rsid w:val="002673D6"/>
    <w:rsid w:val="00271D9D"/>
    <w:rsid w:val="0027710B"/>
    <w:rsid w:val="00281160"/>
    <w:rsid w:val="00281791"/>
    <w:rsid w:val="00283EC0"/>
    <w:rsid w:val="002846C3"/>
    <w:rsid w:val="002862E0"/>
    <w:rsid w:val="002865AA"/>
    <w:rsid w:val="002A7C8C"/>
    <w:rsid w:val="002B0389"/>
    <w:rsid w:val="002B44BE"/>
    <w:rsid w:val="002B6AF8"/>
    <w:rsid w:val="002C1B9B"/>
    <w:rsid w:val="002C4575"/>
    <w:rsid w:val="002C4BDA"/>
    <w:rsid w:val="002C544D"/>
    <w:rsid w:val="002C72B8"/>
    <w:rsid w:val="002D1792"/>
    <w:rsid w:val="002E4DDB"/>
    <w:rsid w:val="002F1E6F"/>
    <w:rsid w:val="002F32E8"/>
    <w:rsid w:val="002F50F8"/>
    <w:rsid w:val="002F53E4"/>
    <w:rsid w:val="003010C7"/>
    <w:rsid w:val="003024F7"/>
    <w:rsid w:val="003102C8"/>
    <w:rsid w:val="003115F7"/>
    <w:rsid w:val="003255CE"/>
    <w:rsid w:val="0032782C"/>
    <w:rsid w:val="00335403"/>
    <w:rsid w:val="00345007"/>
    <w:rsid w:val="00347A12"/>
    <w:rsid w:val="00356DB4"/>
    <w:rsid w:val="003654D0"/>
    <w:rsid w:val="0037501D"/>
    <w:rsid w:val="00377640"/>
    <w:rsid w:val="003817F0"/>
    <w:rsid w:val="003841AA"/>
    <w:rsid w:val="003872A4"/>
    <w:rsid w:val="00396294"/>
    <w:rsid w:val="003A5D90"/>
    <w:rsid w:val="003C3D5A"/>
    <w:rsid w:val="003D578F"/>
    <w:rsid w:val="003D6C9A"/>
    <w:rsid w:val="003E0759"/>
    <w:rsid w:val="003E07AE"/>
    <w:rsid w:val="003E34F7"/>
    <w:rsid w:val="003E418C"/>
    <w:rsid w:val="003E506A"/>
    <w:rsid w:val="003E55E8"/>
    <w:rsid w:val="003F19BB"/>
    <w:rsid w:val="0040229B"/>
    <w:rsid w:val="00411174"/>
    <w:rsid w:val="004158F1"/>
    <w:rsid w:val="00416B4E"/>
    <w:rsid w:val="00417932"/>
    <w:rsid w:val="0042237D"/>
    <w:rsid w:val="0044241B"/>
    <w:rsid w:val="00443237"/>
    <w:rsid w:val="004441B4"/>
    <w:rsid w:val="004512B6"/>
    <w:rsid w:val="00454385"/>
    <w:rsid w:val="004607C9"/>
    <w:rsid w:val="0046224E"/>
    <w:rsid w:val="004652BD"/>
    <w:rsid w:val="00471CAE"/>
    <w:rsid w:val="00481EC1"/>
    <w:rsid w:val="00483089"/>
    <w:rsid w:val="0049483D"/>
    <w:rsid w:val="004A0E08"/>
    <w:rsid w:val="004A5508"/>
    <w:rsid w:val="004A6B8B"/>
    <w:rsid w:val="004A7C26"/>
    <w:rsid w:val="004B70DE"/>
    <w:rsid w:val="004B7428"/>
    <w:rsid w:val="004C148F"/>
    <w:rsid w:val="004C21BC"/>
    <w:rsid w:val="004C6066"/>
    <w:rsid w:val="004C7D90"/>
    <w:rsid w:val="004D00C3"/>
    <w:rsid w:val="004D621C"/>
    <w:rsid w:val="004D6D72"/>
    <w:rsid w:val="004D7F25"/>
    <w:rsid w:val="004E4554"/>
    <w:rsid w:val="004E6EEE"/>
    <w:rsid w:val="004F50CF"/>
    <w:rsid w:val="004F6B11"/>
    <w:rsid w:val="005035B6"/>
    <w:rsid w:val="005061C4"/>
    <w:rsid w:val="00506DD2"/>
    <w:rsid w:val="00507B37"/>
    <w:rsid w:val="005128FA"/>
    <w:rsid w:val="0052377E"/>
    <w:rsid w:val="00525213"/>
    <w:rsid w:val="00526C48"/>
    <w:rsid w:val="0053175E"/>
    <w:rsid w:val="00540CE9"/>
    <w:rsid w:val="00544D54"/>
    <w:rsid w:val="005511FB"/>
    <w:rsid w:val="00553656"/>
    <w:rsid w:val="00554407"/>
    <w:rsid w:val="00561B91"/>
    <w:rsid w:val="005641E5"/>
    <w:rsid w:val="00566362"/>
    <w:rsid w:val="00570D06"/>
    <w:rsid w:val="005716C0"/>
    <w:rsid w:val="00583A14"/>
    <w:rsid w:val="0058472A"/>
    <w:rsid w:val="005850B6"/>
    <w:rsid w:val="005A039F"/>
    <w:rsid w:val="005A21BD"/>
    <w:rsid w:val="005A577A"/>
    <w:rsid w:val="005A6A89"/>
    <w:rsid w:val="005A741D"/>
    <w:rsid w:val="005B514D"/>
    <w:rsid w:val="005C1C3A"/>
    <w:rsid w:val="005C6532"/>
    <w:rsid w:val="005D2098"/>
    <w:rsid w:val="005D266A"/>
    <w:rsid w:val="005D55F8"/>
    <w:rsid w:val="005E26D2"/>
    <w:rsid w:val="005F0F76"/>
    <w:rsid w:val="005F1ECC"/>
    <w:rsid w:val="005F684B"/>
    <w:rsid w:val="006142D0"/>
    <w:rsid w:val="00617BCF"/>
    <w:rsid w:val="00620D44"/>
    <w:rsid w:val="00625BF6"/>
    <w:rsid w:val="00627041"/>
    <w:rsid w:val="006332A1"/>
    <w:rsid w:val="006342DA"/>
    <w:rsid w:val="00643165"/>
    <w:rsid w:val="00651D6F"/>
    <w:rsid w:val="0066108A"/>
    <w:rsid w:val="00664271"/>
    <w:rsid w:val="006650D6"/>
    <w:rsid w:val="00670D91"/>
    <w:rsid w:val="006723C3"/>
    <w:rsid w:val="00672C81"/>
    <w:rsid w:val="00673389"/>
    <w:rsid w:val="006774D3"/>
    <w:rsid w:val="00677E90"/>
    <w:rsid w:val="00683718"/>
    <w:rsid w:val="00686B20"/>
    <w:rsid w:val="00686B66"/>
    <w:rsid w:val="00696239"/>
    <w:rsid w:val="006A7F2F"/>
    <w:rsid w:val="006B1C97"/>
    <w:rsid w:val="006B72DC"/>
    <w:rsid w:val="006B7E6D"/>
    <w:rsid w:val="006C6094"/>
    <w:rsid w:val="006D345D"/>
    <w:rsid w:val="006D4C40"/>
    <w:rsid w:val="006E77A2"/>
    <w:rsid w:val="006F1F13"/>
    <w:rsid w:val="006F724D"/>
    <w:rsid w:val="007062AD"/>
    <w:rsid w:val="00710DDF"/>
    <w:rsid w:val="00713125"/>
    <w:rsid w:val="0071412C"/>
    <w:rsid w:val="007144A8"/>
    <w:rsid w:val="00717BD1"/>
    <w:rsid w:val="007209FA"/>
    <w:rsid w:val="00727F59"/>
    <w:rsid w:val="007312D2"/>
    <w:rsid w:val="00731F4D"/>
    <w:rsid w:val="00735294"/>
    <w:rsid w:val="007378F0"/>
    <w:rsid w:val="00737938"/>
    <w:rsid w:val="00740D91"/>
    <w:rsid w:val="007411CE"/>
    <w:rsid w:val="00747414"/>
    <w:rsid w:val="00750DA4"/>
    <w:rsid w:val="00752529"/>
    <w:rsid w:val="007533DC"/>
    <w:rsid w:val="00756B06"/>
    <w:rsid w:val="00757415"/>
    <w:rsid w:val="00763803"/>
    <w:rsid w:val="0076396E"/>
    <w:rsid w:val="00767E03"/>
    <w:rsid w:val="00771C50"/>
    <w:rsid w:val="00773DE1"/>
    <w:rsid w:val="00780113"/>
    <w:rsid w:val="00781750"/>
    <w:rsid w:val="00784C4A"/>
    <w:rsid w:val="00786EB6"/>
    <w:rsid w:val="007905F5"/>
    <w:rsid w:val="007928F9"/>
    <w:rsid w:val="007949A7"/>
    <w:rsid w:val="007966DE"/>
    <w:rsid w:val="007A1170"/>
    <w:rsid w:val="007A4012"/>
    <w:rsid w:val="007A556E"/>
    <w:rsid w:val="007A6129"/>
    <w:rsid w:val="007B113F"/>
    <w:rsid w:val="007B629D"/>
    <w:rsid w:val="007C3029"/>
    <w:rsid w:val="007C6443"/>
    <w:rsid w:val="007D4671"/>
    <w:rsid w:val="007D554C"/>
    <w:rsid w:val="007D779C"/>
    <w:rsid w:val="007E5D04"/>
    <w:rsid w:val="007F12D9"/>
    <w:rsid w:val="007F3301"/>
    <w:rsid w:val="00800249"/>
    <w:rsid w:val="00801F82"/>
    <w:rsid w:val="00811F70"/>
    <w:rsid w:val="00812974"/>
    <w:rsid w:val="00812BBE"/>
    <w:rsid w:val="00821BEE"/>
    <w:rsid w:val="008257FF"/>
    <w:rsid w:val="00830E22"/>
    <w:rsid w:val="008330B7"/>
    <w:rsid w:val="00834A66"/>
    <w:rsid w:val="0083591D"/>
    <w:rsid w:val="0083617D"/>
    <w:rsid w:val="00837D91"/>
    <w:rsid w:val="00841049"/>
    <w:rsid w:val="00842BB0"/>
    <w:rsid w:val="008447BF"/>
    <w:rsid w:val="00851685"/>
    <w:rsid w:val="00851F89"/>
    <w:rsid w:val="0087208E"/>
    <w:rsid w:val="00874995"/>
    <w:rsid w:val="008801A1"/>
    <w:rsid w:val="00885F49"/>
    <w:rsid w:val="00887E87"/>
    <w:rsid w:val="00894A6B"/>
    <w:rsid w:val="00896829"/>
    <w:rsid w:val="008A1FC3"/>
    <w:rsid w:val="008A40D7"/>
    <w:rsid w:val="008A4AD9"/>
    <w:rsid w:val="008B55F9"/>
    <w:rsid w:val="008C0071"/>
    <w:rsid w:val="008C0CB5"/>
    <w:rsid w:val="008C4393"/>
    <w:rsid w:val="008D0299"/>
    <w:rsid w:val="008D1C73"/>
    <w:rsid w:val="008D26D4"/>
    <w:rsid w:val="008D2AA1"/>
    <w:rsid w:val="008D327F"/>
    <w:rsid w:val="008D4B09"/>
    <w:rsid w:val="008D5A23"/>
    <w:rsid w:val="008D6049"/>
    <w:rsid w:val="008D7AF7"/>
    <w:rsid w:val="008D7E78"/>
    <w:rsid w:val="008E4D87"/>
    <w:rsid w:val="008E74E1"/>
    <w:rsid w:val="008F697C"/>
    <w:rsid w:val="009001FF"/>
    <w:rsid w:val="00900926"/>
    <w:rsid w:val="009024E8"/>
    <w:rsid w:val="00903F4C"/>
    <w:rsid w:val="00905FC8"/>
    <w:rsid w:val="00910C66"/>
    <w:rsid w:val="00910FD7"/>
    <w:rsid w:val="00914CD9"/>
    <w:rsid w:val="00925231"/>
    <w:rsid w:val="00927612"/>
    <w:rsid w:val="009311AC"/>
    <w:rsid w:val="00932D36"/>
    <w:rsid w:val="009338EA"/>
    <w:rsid w:val="00945B82"/>
    <w:rsid w:val="00953A8C"/>
    <w:rsid w:val="009624D2"/>
    <w:rsid w:val="0096538E"/>
    <w:rsid w:val="0096771B"/>
    <w:rsid w:val="009719A7"/>
    <w:rsid w:val="0097482B"/>
    <w:rsid w:val="00985822"/>
    <w:rsid w:val="00987958"/>
    <w:rsid w:val="00994792"/>
    <w:rsid w:val="00994B28"/>
    <w:rsid w:val="009959DF"/>
    <w:rsid w:val="009A6A9C"/>
    <w:rsid w:val="009A7668"/>
    <w:rsid w:val="009A7E51"/>
    <w:rsid w:val="009B3F6D"/>
    <w:rsid w:val="009B45DB"/>
    <w:rsid w:val="009B6EB9"/>
    <w:rsid w:val="009C1525"/>
    <w:rsid w:val="009C206D"/>
    <w:rsid w:val="009C605E"/>
    <w:rsid w:val="009D2166"/>
    <w:rsid w:val="009D718D"/>
    <w:rsid w:val="009D7A66"/>
    <w:rsid w:val="009E0DCD"/>
    <w:rsid w:val="009E1A16"/>
    <w:rsid w:val="009E1E7E"/>
    <w:rsid w:val="009E248D"/>
    <w:rsid w:val="009E27EE"/>
    <w:rsid w:val="009F0E52"/>
    <w:rsid w:val="009F40C6"/>
    <w:rsid w:val="009F6046"/>
    <w:rsid w:val="009F6506"/>
    <w:rsid w:val="00A13CDA"/>
    <w:rsid w:val="00A14FC6"/>
    <w:rsid w:val="00A24856"/>
    <w:rsid w:val="00A257A2"/>
    <w:rsid w:val="00A25FE6"/>
    <w:rsid w:val="00A30A9F"/>
    <w:rsid w:val="00A31746"/>
    <w:rsid w:val="00A358F5"/>
    <w:rsid w:val="00A426CC"/>
    <w:rsid w:val="00A50D29"/>
    <w:rsid w:val="00A557CB"/>
    <w:rsid w:val="00A55851"/>
    <w:rsid w:val="00A60368"/>
    <w:rsid w:val="00A63C2F"/>
    <w:rsid w:val="00A666BB"/>
    <w:rsid w:val="00A7326C"/>
    <w:rsid w:val="00A74025"/>
    <w:rsid w:val="00A76BC0"/>
    <w:rsid w:val="00A773C9"/>
    <w:rsid w:val="00A80C83"/>
    <w:rsid w:val="00A92CEF"/>
    <w:rsid w:val="00A944CF"/>
    <w:rsid w:val="00AA34B4"/>
    <w:rsid w:val="00AA3773"/>
    <w:rsid w:val="00AA564C"/>
    <w:rsid w:val="00AB07A0"/>
    <w:rsid w:val="00AB0D73"/>
    <w:rsid w:val="00AB5951"/>
    <w:rsid w:val="00AC194F"/>
    <w:rsid w:val="00AC1D26"/>
    <w:rsid w:val="00AD09AA"/>
    <w:rsid w:val="00AD09C5"/>
    <w:rsid w:val="00AD5A07"/>
    <w:rsid w:val="00AD607C"/>
    <w:rsid w:val="00AD60F3"/>
    <w:rsid w:val="00AE2C0E"/>
    <w:rsid w:val="00AE4493"/>
    <w:rsid w:val="00AE5C8E"/>
    <w:rsid w:val="00AE7903"/>
    <w:rsid w:val="00AE7FA8"/>
    <w:rsid w:val="00AF5443"/>
    <w:rsid w:val="00B0144D"/>
    <w:rsid w:val="00B018D0"/>
    <w:rsid w:val="00B029E8"/>
    <w:rsid w:val="00B11E86"/>
    <w:rsid w:val="00B1310B"/>
    <w:rsid w:val="00B1687C"/>
    <w:rsid w:val="00B20E98"/>
    <w:rsid w:val="00B238F3"/>
    <w:rsid w:val="00B26100"/>
    <w:rsid w:val="00B3659F"/>
    <w:rsid w:val="00B44A20"/>
    <w:rsid w:val="00B45106"/>
    <w:rsid w:val="00B46956"/>
    <w:rsid w:val="00B52447"/>
    <w:rsid w:val="00B6201D"/>
    <w:rsid w:val="00B65430"/>
    <w:rsid w:val="00B6641C"/>
    <w:rsid w:val="00B81FC6"/>
    <w:rsid w:val="00B83CDA"/>
    <w:rsid w:val="00B84454"/>
    <w:rsid w:val="00B870A3"/>
    <w:rsid w:val="00B93EA7"/>
    <w:rsid w:val="00B94F40"/>
    <w:rsid w:val="00BA1326"/>
    <w:rsid w:val="00BA1414"/>
    <w:rsid w:val="00BA7C44"/>
    <w:rsid w:val="00BB0844"/>
    <w:rsid w:val="00BB406F"/>
    <w:rsid w:val="00BB7D6C"/>
    <w:rsid w:val="00BC1574"/>
    <w:rsid w:val="00BC46DA"/>
    <w:rsid w:val="00BC50EC"/>
    <w:rsid w:val="00BC65E5"/>
    <w:rsid w:val="00BE5FE8"/>
    <w:rsid w:val="00BE6C9E"/>
    <w:rsid w:val="00BE7119"/>
    <w:rsid w:val="00BE743B"/>
    <w:rsid w:val="00C1124B"/>
    <w:rsid w:val="00C155A1"/>
    <w:rsid w:val="00C261D3"/>
    <w:rsid w:val="00C348EB"/>
    <w:rsid w:val="00C476E4"/>
    <w:rsid w:val="00C50F18"/>
    <w:rsid w:val="00C511E7"/>
    <w:rsid w:val="00C52D0E"/>
    <w:rsid w:val="00C57EE3"/>
    <w:rsid w:val="00C62751"/>
    <w:rsid w:val="00C66859"/>
    <w:rsid w:val="00C704CA"/>
    <w:rsid w:val="00C72D6F"/>
    <w:rsid w:val="00C73601"/>
    <w:rsid w:val="00C80440"/>
    <w:rsid w:val="00C806E0"/>
    <w:rsid w:val="00C8337D"/>
    <w:rsid w:val="00C84D00"/>
    <w:rsid w:val="00C87114"/>
    <w:rsid w:val="00C91261"/>
    <w:rsid w:val="00C9126D"/>
    <w:rsid w:val="00C91581"/>
    <w:rsid w:val="00C92674"/>
    <w:rsid w:val="00C93C0A"/>
    <w:rsid w:val="00C96D69"/>
    <w:rsid w:val="00C977CD"/>
    <w:rsid w:val="00CA039D"/>
    <w:rsid w:val="00CA146A"/>
    <w:rsid w:val="00CA4201"/>
    <w:rsid w:val="00CB0BB6"/>
    <w:rsid w:val="00CB7EAD"/>
    <w:rsid w:val="00CC34E8"/>
    <w:rsid w:val="00CC54B0"/>
    <w:rsid w:val="00CC786A"/>
    <w:rsid w:val="00CD250F"/>
    <w:rsid w:val="00CD27A2"/>
    <w:rsid w:val="00CD2F58"/>
    <w:rsid w:val="00CE45B9"/>
    <w:rsid w:val="00CE5C12"/>
    <w:rsid w:val="00CE73AF"/>
    <w:rsid w:val="00CE7A9F"/>
    <w:rsid w:val="00CF0584"/>
    <w:rsid w:val="00CF347A"/>
    <w:rsid w:val="00CF4F06"/>
    <w:rsid w:val="00D003CD"/>
    <w:rsid w:val="00D07041"/>
    <w:rsid w:val="00D0709F"/>
    <w:rsid w:val="00D07DA1"/>
    <w:rsid w:val="00D136B5"/>
    <w:rsid w:val="00D136CF"/>
    <w:rsid w:val="00D243DE"/>
    <w:rsid w:val="00D24CC8"/>
    <w:rsid w:val="00D2526B"/>
    <w:rsid w:val="00D25DA8"/>
    <w:rsid w:val="00D37FFD"/>
    <w:rsid w:val="00D425CA"/>
    <w:rsid w:val="00D440B1"/>
    <w:rsid w:val="00D52F50"/>
    <w:rsid w:val="00D53873"/>
    <w:rsid w:val="00D53F8D"/>
    <w:rsid w:val="00D677D2"/>
    <w:rsid w:val="00D708D4"/>
    <w:rsid w:val="00D73217"/>
    <w:rsid w:val="00D7428D"/>
    <w:rsid w:val="00D75E3E"/>
    <w:rsid w:val="00D77317"/>
    <w:rsid w:val="00D8306E"/>
    <w:rsid w:val="00D8429E"/>
    <w:rsid w:val="00D8524C"/>
    <w:rsid w:val="00D86A9E"/>
    <w:rsid w:val="00D878A1"/>
    <w:rsid w:val="00D9417F"/>
    <w:rsid w:val="00D94BB2"/>
    <w:rsid w:val="00DA1D5E"/>
    <w:rsid w:val="00DA23B2"/>
    <w:rsid w:val="00DA2B1E"/>
    <w:rsid w:val="00DA40DF"/>
    <w:rsid w:val="00DA49E7"/>
    <w:rsid w:val="00DB0FBA"/>
    <w:rsid w:val="00DB44CE"/>
    <w:rsid w:val="00DB6136"/>
    <w:rsid w:val="00DC0A97"/>
    <w:rsid w:val="00DC1A03"/>
    <w:rsid w:val="00DC2ADC"/>
    <w:rsid w:val="00DC51FD"/>
    <w:rsid w:val="00DC7EE5"/>
    <w:rsid w:val="00DD28DA"/>
    <w:rsid w:val="00DD4D47"/>
    <w:rsid w:val="00DD6B5C"/>
    <w:rsid w:val="00DD7829"/>
    <w:rsid w:val="00DE1A69"/>
    <w:rsid w:val="00DE7360"/>
    <w:rsid w:val="00DF06B5"/>
    <w:rsid w:val="00DF1043"/>
    <w:rsid w:val="00DF1C0E"/>
    <w:rsid w:val="00DF2811"/>
    <w:rsid w:val="00DF3C96"/>
    <w:rsid w:val="00E04D38"/>
    <w:rsid w:val="00E06612"/>
    <w:rsid w:val="00E1053B"/>
    <w:rsid w:val="00E1252D"/>
    <w:rsid w:val="00E16D3F"/>
    <w:rsid w:val="00E26028"/>
    <w:rsid w:val="00E27CCE"/>
    <w:rsid w:val="00E27D26"/>
    <w:rsid w:val="00E31BF5"/>
    <w:rsid w:val="00E3351C"/>
    <w:rsid w:val="00E33672"/>
    <w:rsid w:val="00E353E5"/>
    <w:rsid w:val="00E41BE9"/>
    <w:rsid w:val="00E42018"/>
    <w:rsid w:val="00E43140"/>
    <w:rsid w:val="00E520E8"/>
    <w:rsid w:val="00E53CD1"/>
    <w:rsid w:val="00E55457"/>
    <w:rsid w:val="00E5654E"/>
    <w:rsid w:val="00E5711E"/>
    <w:rsid w:val="00E576B4"/>
    <w:rsid w:val="00E60BCC"/>
    <w:rsid w:val="00E60CF6"/>
    <w:rsid w:val="00E77ECF"/>
    <w:rsid w:val="00E8408A"/>
    <w:rsid w:val="00E85030"/>
    <w:rsid w:val="00E85090"/>
    <w:rsid w:val="00E954CD"/>
    <w:rsid w:val="00EB2C53"/>
    <w:rsid w:val="00EB798D"/>
    <w:rsid w:val="00EC1519"/>
    <w:rsid w:val="00EC4CCC"/>
    <w:rsid w:val="00ED2C80"/>
    <w:rsid w:val="00EE0026"/>
    <w:rsid w:val="00EE1681"/>
    <w:rsid w:val="00EE2412"/>
    <w:rsid w:val="00EE37CE"/>
    <w:rsid w:val="00EF4143"/>
    <w:rsid w:val="00EF793E"/>
    <w:rsid w:val="00F0568F"/>
    <w:rsid w:val="00F057C1"/>
    <w:rsid w:val="00F109A2"/>
    <w:rsid w:val="00F1797D"/>
    <w:rsid w:val="00F20235"/>
    <w:rsid w:val="00F23281"/>
    <w:rsid w:val="00F24643"/>
    <w:rsid w:val="00F27BCD"/>
    <w:rsid w:val="00F27EEE"/>
    <w:rsid w:val="00F34CE0"/>
    <w:rsid w:val="00F374B6"/>
    <w:rsid w:val="00F44692"/>
    <w:rsid w:val="00F45806"/>
    <w:rsid w:val="00F46B1D"/>
    <w:rsid w:val="00F46BCD"/>
    <w:rsid w:val="00F521CE"/>
    <w:rsid w:val="00F63C2D"/>
    <w:rsid w:val="00F63E39"/>
    <w:rsid w:val="00F65924"/>
    <w:rsid w:val="00F67DB3"/>
    <w:rsid w:val="00F76CAE"/>
    <w:rsid w:val="00F87E1C"/>
    <w:rsid w:val="00F90988"/>
    <w:rsid w:val="00F9207D"/>
    <w:rsid w:val="00F92EA9"/>
    <w:rsid w:val="00F93066"/>
    <w:rsid w:val="00F9669F"/>
    <w:rsid w:val="00F972F4"/>
    <w:rsid w:val="00FA4208"/>
    <w:rsid w:val="00FA49F9"/>
    <w:rsid w:val="00FA6B00"/>
    <w:rsid w:val="00FB60B4"/>
    <w:rsid w:val="00FC4C07"/>
    <w:rsid w:val="00FD054B"/>
    <w:rsid w:val="00FD11F2"/>
    <w:rsid w:val="00FD1C96"/>
    <w:rsid w:val="00FD25DC"/>
    <w:rsid w:val="00FD59E5"/>
    <w:rsid w:val="00FE1F6E"/>
    <w:rsid w:val="00FE3935"/>
    <w:rsid w:val="00FE5B35"/>
    <w:rsid w:val="00FF228C"/>
    <w:rsid w:val="00FF34A5"/>
    <w:rsid w:val="00FF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AC7749-71F4-41ED-96D7-0B703304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8F1"/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1A6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locked/>
    <w:rsid w:val="0083617D"/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E45B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E45B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basedOn w:val="DefaultParagraphFont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link w:val="ListParagraphChar"/>
    <w:qFormat/>
    <w:rsid w:val="00E60C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Spacing1">
    <w:name w:val="No Spacing1"/>
    <w:qFormat/>
    <w:rsid w:val="00540CE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BA13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nhideWhenUsed/>
    <w:rsid w:val="009B4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9B45DB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FootnoteReference">
    <w:name w:val="footnote reference"/>
    <w:unhideWhenUsed/>
    <w:rsid w:val="009B45D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1A6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5511F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A50D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A50D29"/>
    <w:rPr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5BD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5BD5"/>
  </w:style>
  <w:style w:type="character" w:styleId="Hyperlink">
    <w:name w:val="Hyperlink"/>
    <w:rsid w:val="00120E36"/>
    <w:rPr>
      <w:color w:val="0000FF"/>
      <w:u w:val="single"/>
    </w:rPr>
  </w:style>
  <w:style w:type="character" w:customStyle="1" w:styleId="sden">
    <w:name w:val="s_den"/>
    <w:basedOn w:val="DefaultParagraphFont"/>
    <w:rsid w:val="002862E0"/>
  </w:style>
  <w:style w:type="character" w:customStyle="1" w:styleId="shdr">
    <w:name w:val="s_hdr"/>
    <w:basedOn w:val="DefaultParagraphFont"/>
    <w:rsid w:val="00286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2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5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litiaromana.ro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C35A0-EF59-4D11-9935-2296607E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manea_alina</cp:lastModifiedBy>
  <cp:revision>76</cp:revision>
  <cp:lastPrinted>2022-10-18T12:48:00Z</cp:lastPrinted>
  <dcterms:created xsi:type="dcterms:W3CDTF">2018-03-22T07:51:00Z</dcterms:created>
  <dcterms:modified xsi:type="dcterms:W3CDTF">2022-10-20T08:01:00Z</dcterms:modified>
</cp:coreProperties>
</file>